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DF9E5" w14:textId="77777777" w:rsidR="007452CE" w:rsidRPr="00630E2F" w:rsidRDefault="007452CE" w:rsidP="007452CE">
      <w:pPr>
        <w:jc w:val="center"/>
        <w:rPr>
          <w:rFonts w:ascii="Verdana" w:hAnsi="Verdana"/>
          <w:b/>
          <w:bCs/>
          <w:sz w:val="20"/>
          <w:szCs w:val="20"/>
        </w:rPr>
      </w:pPr>
      <w:r w:rsidRPr="00630E2F">
        <w:rPr>
          <w:rFonts w:ascii="Verdana" w:hAnsi="Verdana"/>
          <w:b/>
          <w:bCs/>
          <w:sz w:val="20"/>
          <w:szCs w:val="20"/>
        </w:rPr>
        <w:t>Výzva k podání nabídky</w:t>
      </w:r>
    </w:p>
    <w:p w14:paraId="31387E64" w14:textId="77777777" w:rsidR="00F80554" w:rsidRPr="00630E2F" w:rsidRDefault="007452CE" w:rsidP="007452CE">
      <w:pPr>
        <w:jc w:val="center"/>
        <w:rPr>
          <w:rFonts w:ascii="Verdana" w:hAnsi="Verdana"/>
          <w:b/>
          <w:bCs/>
          <w:sz w:val="20"/>
          <w:szCs w:val="20"/>
        </w:rPr>
      </w:pPr>
      <w:r w:rsidRPr="00630E2F">
        <w:rPr>
          <w:rFonts w:ascii="Verdana" w:hAnsi="Verdana"/>
          <w:b/>
          <w:bCs/>
          <w:sz w:val="20"/>
          <w:szCs w:val="20"/>
        </w:rPr>
        <w:t>a zadávací dokumentace</w:t>
      </w:r>
    </w:p>
    <w:p w14:paraId="5F557EA5" w14:textId="348350CB" w:rsidR="007452CE" w:rsidRPr="00630E2F" w:rsidRDefault="007452CE" w:rsidP="007452CE">
      <w:pPr>
        <w:rPr>
          <w:rFonts w:ascii="Verdana" w:hAnsi="Verdana"/>
          <w:sz w:val="20"/>
          <w:szCs w:val="20"/>
        </w:rPr>
      </w:pPr>
      <w:r w:rsidRPr="00630E2F">
        <w:rPr>
          <w:rFonts w:ascii="Verdana" w:hAnsi="Verdana"/>
          <w:sz w:val="20"/>
          <w:szCs w:val="20"/>
        </w:rPr>
        <w:t>na veřejnou zakázku malého rozsahu na služby dle ustanovení § 27 zákona č. 134/2016 Sb., o zadávání veřejných zakázek</w:t>
      </w:r>
      <w:r w:rsidR="000F0052" w:rsidRPr="00630E2F">
        <w:rPr>
          <w:rFonts w:ascii="Verdana" w:hAnsi="Verdana"/>
          <w:sz w:val="20"/>
          <w:szCs w:val="20"/>
        </w:rPr>
        <w:t xml:space="preserve"> (dále jen ZZVZ)</w:t>
      </w:r>
      <w:r w:rsidRPr="00630E2F">
        <w:rPr>
          <w:rFonts w:ascii="Verdana" w:hAnsi="Verdana"/>
          <w:sz w:val="20"/>
          <w:szCs w:val="20"/>
        </w:rPr>
        <w:t>, zadanou v </w:t>
      </w:r>
      <w:r w:rsidR="00856C73" w:rsidRPr="00630E2F">
        <w:rPr>
          <w:rFonts w:ascii="Verdana" w:hAnsi="Verdana"/>
          <w:sz w:val="20"/>
          <w:szCs w:val="20"/>
        </w:rPr>
        <w:t>otevřené</w:t>
      </w:r>
      <w:r w:rsidRPr="00630E2F">
        <w:rPr>
          <w:rFonts w:ascii="Verdana" w:hAnsi="Verdana"/>
          <w:sz w:val="20"/>
          <w:szCs w:val="20"/>
        </w:rPr>
        <w:t xml:space="preserve"> výzvě (dále jen „Výzva“)</w:t>
      </w:r>
    </w:p>
    <w:p w14:paraId="6DE8623F" w14:textId="77777777" w:rsidR="007452CE" w:rsidRPr="00630E2F" w:rsidRDefault="007452CE" w:rsidP="007452CE">
      <w:pPr>
        <w:jc w:val="center"/>
        <w:rPr>
          <w:rFonts w:ascii="Verdana" w:hAnsi="Verdana"/>
          <w:sz w:val="20"/>
          <w:szCs w:val="20"/>
        </w:rPr>
      </w:pPr>
      <w:r w:rsidRPr="00630E2F">
        <w:rPr>
          <w:rFonts w:ascii="Verdana" w:hAnsi="Verdana"/>
          <w:sz w:val="20"/>
          <w:szCs w:val="20"/>
        </w:rPr>
        <w:t>s názvem</w:t>
      </w:r>
    </w:p>
    <w:p w14:paraId="070DF0B8" w14:textId="77777777" w:rsidR="007452CE" w:rsidRPr="00630E2F" w:rsidRDefault="007452CE" w:rsidP="007452CE">
      <w:pPr>
        <w:jc w:val="center"/>
        <w:rPr>
          <w:rFonts w:ascii="Verdana" w:hAnsi="Verdana"/>
          <w:b/>
          <w:bCs/>
          <w:sz w:val="20"/>
          <w:szCs w:val="20"/>
        </w:rPr>
      </w:pPr>
      <w:r w:rsidRPr="00630E2F">
        <w:rPr>
          <w:rFonts w:ascii="Verdana" w:hAnsi="Verdana"/>
          <w:b/>
          <w:bCs/>
          <w:sz w:val="20"/>
          <w:szCs w:val="20"/>
        </w:rPr>
        <w:t>„Stěhování sbírk</w:t>
      </w:r>
      <w:r w:rsidR="004E564C" w:rsidRPr="00630E2F">
        <w:rPr>
          <w:rFonts w:ascii="Verdana" w:hAnsi="Verdana"/>
          <w:b/>
          <w:bCs/>
          <w:sz w:val="20"/>
          <w:szCs w:val="20"/>
        </w:rPr>
        <w:t>ových předmětů</w:t>
      </w:r>
      <w:r w:rsidRPr="00630E2F">
        <w:rPr>
          <w:rFonts w:ascii="Verdana" w:hAnsi="Verdana"/>
          <w:b/>
          <w:bCs/>
          <w:sz w:val="20"/>
          <w:szCs w:val="20"/>
        </w:rPr>
        <w:t xml:space="preserve"> Gočárovy galerie“</w:t>
      </w:r>
    </w:p>
    <w:p w14:paraId="3CD870A0" w14:textId="77777777" w:rsidR="007452CE" w:rsidRPr="00630E2F" w:rsidRDefault="007452CE" w:rsidP="007452CE">
      <w:pPr>
        <w:rPr>
          <w:rFonts w:ascii="Verdana" w:hAnsi="Verdana"/>
          <w:b/>
          <w:bCs/>
          <w:sz w:val="20"/>
          <w:szCs w:val="20"/>
        </w:rPr>
      </w:pPr>
    </w:p>
    <w:p w14:paraId="5665834A" w14:textId="77777777" w:rsidR="007452CE" w:rsidRPr="00630E2F" w:rsidRDefault="007452CE" w:rsidP="007452CE">
      <w:pPr>
        <w:rPr>
          <w:rFonts w:ascii="Verdana" w:hAnsi="Verdana"/>
          <w:sz w:val="20"/>
          <w:szCs w:val="20"/>
        </w:rPr>
      </w:pPr>
      <w:r w:rsidRPr="00630E2F">
        <w:rPr>
          <w:rFonts w:ascii="Verdana" w:hAnsi="Verdana"/>
          <w:sz w:val="20"/>
          <w:szCs w:val="20"/>
        </w:rPr>
        <w:t>Zadavatel veřejné zakázky: Gočárova galerie</w:t>
      </w:r>
    </w:p>
    <w:p w14:paraId="0F6A8D92" w14:textId="77777777" w:rsidR="007452CE" w:rsidRPr="00630E2F" w:rsidRDefault="007452CE" w:rsidP="007452CE">
      <w:pPr>
        <w:rPr>
          <w:rFonts w:ascii="Verdana" w:hAnsi="Verdana"/>
          <w:sz w:val="20"/>
          <w:szCs w:val="20"/>
        </w:rPr>
      </w:pPr>
      <w:r w:rsidRPr="00630E2F">
        <w:rPr>
          <w:rFonts w:ascii="Verdana" w:hAnsi="Verdana"/>
          <w:sz w:val="20"/>
          <w:szCs w:val="20"/>
        </w:rPr>
        <w:t>Sídlo zadavatele: Zámek 3, 530 02 Pardubice</w:t>
      </w:r>
    </w:p>
    <w:p w14:paraId="05C5CBCC" w14:textId="7FAE8973" w:rsidR="007452CE" w:rsidRPr="00630E2F" w:rsidRDefault="007452CE" w:rsidP="007452CE">
      <w:pPr>
        <w:rPr>
          <w:rFonts w:ascii="Verdana" w:hAnsi="Verdana"/>
          <w:sz w:val="20"/>
          <w:szCs w:val="20"/>
        </w:rPr>
      </w:pPr>
      <w:r w:rsidRPr="00630E2F">
        <w:rPr>
          <w:rFonts w:ascii="Verdana" w:hAnsi="Verdana"/>
          <w:sz w:val="20"/>
          <w:szCs w:val="20"/>
        </w:rPr>
        <w:t>Právní forma</w:t>
      </w:r>
      <w:r w:rsidR="00630E2F" w:rsidRPr="00630E2F">
        <w:rPr>
          <w:rFonts w:ascii="Verdana" w:hAnsi="Verdana"/>
          <w:sz w:val="20"/>
          <w:szCs w:val="20"/>
        </w:rPr>
        <w:t>:</w:t>
      </w:r>
      <w:r w:rsidRPr="00630E2F">
        <w:rPr>
          <w:rFonts w:ascii="Verdana" w:hAnsi="Verdana"/>
          <w:sz w:val="20"/>
          <w:szCs w:val="20"/>
        </w:rPr>
        <w:t xml:space="preserve"> příspěvková organizace</w:t>
      </w:r>
    </w:p>
    <w:p w14:paraId="1027F59A" w14:textId="77777777" w:rsidR="007452CE" w:rsidRPr="00630E2F" w:rsidRDefault="007452CE" w:rsidP="007452CE">
      <w:pPr>
        <w:rPr>
          <w:rFonts w:ascii="Verdana" w:hAnsi="Verdana"/>
          <w:sz w:val="20"/>
          <w:szCs w:val="20"/>
        </w:rPr>
      </w:pPr>
      <w:r w:rsidRPr="00630E2F">
        <w:rPr>
          <w:rFonts w:ascii="Verdana" w:hAnsi="Verdana"/>
          <w:sz w:val="20"/>
          <w:szCs w:val="20"/>
        </w:rPr>
        <w:t>Identifikační číslo: 00085278</w:t>
      </w:r>
    </w:p>
    <w:p w14:paraId="6805DA07" w14:textId="77777777" w:rsidR="007452CE" w:rsidRDefault="007452CE" w:rsidP="007452CE">
      <w:pPr>
        <w:rPr>
          <w:rFonts w:ascii="Verdana" w:hAnsi="Verdana"/>
          <w:sz w:val="20"/>
          <w:szCs w:val="20"/>
        </w:rPr>
      </w:pPr>
      <w:r w:rsidRPr="00630E2F">
        <w:rPr>
          <w:rFonts w:ascii="Verdana" w:hAnsi="Verdana"/>
          <w:sz w:val="20"/>
          <w:szCs w:val="20"/>
        </w:rPr>
        <w:t>Zastoupený: Mg. et Mgr. Klárou Zářeckou, Ph. D., ředitelkou</w:t>
      </w:r>
    </w:p>
    <w:p w14:paraId="39C45741" w14:textId="4A5E3CAF" w:rsidR="00414C3B" w:rsidRPr="00630E2F" w:rsidRDefault="00414C3B" w:rsidP="007452CE">
      <w:pPr>
        <w:rPr>
          <w:rFonts w:ascii="Verdana" w:hAnsi="Verdana"/>
          <w:sz w:val="20"/>
          <w:szCs w:val="20"/>
        </w:rPr>
      </w:pPr>
      <w:r>
        <w:rPr>
          <w:rFonts w:ascii="Verdana" w:hAnsi="Verdana"/>
          <w:sz w:val="20"/>
          <w:szCs w:val="20"/>
        </w:rPr>
        <w:t>Kontaktní osoba zadavatele: Mgr. Eliška Jedličková, vedoucí Odborného oddělení, tel.:727 903 757, e-mail: jedlickova</w:t>
      </w:r>
      <w:r w:rsidRPr="00414C3B">
        <w:rPr>
          <w:rFonts w:ascii="Verdana" w:hAnsi="Verdana"/>
          <w:sz w:val="20"/>
          <w:szCs w:val="20"/>
        </w:rPr>
        <w:t>@</w:t>
      </w:r>
      <w:r>
        <w:rPr>
          <w:rFonts w:ascii="Verdana" w:hAnsi="Verdana"/>
          <w:sz w:val="20"/>
          <w:szCs w:val="20"/>
        </w:rPr>
        <w:t>gocarovagalerie.cz</w:t>
      </w:r>
    </w:p>
    <w:p w14:paraId="438A2A84" w14:textId="77777777" w:rsidR="007452CE" w:rsidRPr="00630E2F" w:rsidRDefault="007452CE" w:rsidP="007452CE">
      <w:pPr>
        <w:rPr>
          <w:rFonts w:ascii="Verdana" w:hAnsi="Verdana"/>
          <w:sz w:val="20"/>
          <w:szCs w:val="20"/>
        </w:rPr>
      </w:pPr>
    </w:p>
    <w:p w14:paraId="268DD9FA" w14:textId="77777777" w:rsidR="007452CE" w:rsidRPr="00630E2F" w:rsidRDefault="007452CE" w:rsidP="00C45848">
      <w:pPr>
        <w:pStyle w:val="Odstavecseseznamem"/>
        <w:numPr>
          <w:ilvl w:val="0"/>
          <w:numId w:val="1"/>
        </w:numPr>
        <w:tabs>
          <w:tab w:val="left" w:pos="3686"/>
        </w:tabs>
        <w:jc w:val="center"/>
        <w:rPr>
          <w:rFonts w:ascii="Verdana" w:hAnsi="Verdana"/>
          <w:b/>
          <w:bCs/>
          <w:sz w:val="20"/>
          <w:szCs w:val="20"/>
        </w:rPr>
      </w:pPr>
      <w:r w:rsidRPr="00630E2F">
        <w:rPr>
          <w:rFonts w:ascii="Verdana" w:hAnsi="Verdana"/>
          <w:b/>
          <w:bCs/>
          <w:sz w:val="20"/>
          <w:szCs w:val="20"/>
        </w:rPr>
        <w:t>Úvodní informace</w:t>
      </w:r>
    </w:p>
    <w:p w14:paraId="2AF0255C" w14:textId="77777777" w:rsidR="007452CE" w:rsidRPr="00630E2F" w:rsidRDefault="007452CE" w:rsidP="004E564C">
      <w:pPr>
        <w:jc w:val="both"/>
        <w:rPr>
          <w:rFonts w:ascii="Verdana" w:hAnsi="Verdana"/>
          <w:sz w:val="20"/>
          <w:szCs w:val="20"/>
        </w:rPr>
      </w:pPr>
      <w:r w:rsidRPr="00630E2F">
        <w:rPr>
          <w:rFonts w:ascii="Verdana" w:hAnsi="Verdana"/>
          <w:sz w:val="20"/>
          <w:szCs w:val="20"/>
        </w:rPr>
        <w:t>Podkladem pro zpracování nabídky je tato Výzva. Účastník je povinen zadavatele upozornit na případnou nejasnost a chyby v předaných podkladech, a to zejména pokud mají vliv na cenu zakázky.</w:t>
      </w:r>
    </w:p>
    <w:p w14:paraId="59D61695" w14:textId="77777777" w:rsidR="007452CE" w:rsidRPr="00630E2F" w:rsidRDefault="007452CE" w:rsidP="004E564C">
      <w:pPr>
        <w:jc w:val="both"/>
        <w:rPr>
          <w:rFonts w:ascii="Verdana" w:hAnsi="Verdana"/>
          <w:sz w:val="20"/>
          <w:szCs w:val="20"/>
        </w:rPr>
      </w:pPr>
      <w:r w:rsidRPr="00630E2F">
        <w:rPr>
          <w:rFonts w:ascii="Verdana" w:hAnsi="Verdana"/>
          <w:sz w:val="20"/>
          <w:szCs w:val="20"/>
        </w:rPr>
        <w:t>Pokud se kdekoliv v zadávacích podmínkách vyskytne požad</w:t>
      </w:r>
      <w:r w:rsidR="004A1281" w:rsidRPr="00630E2F">
        <w:rPr>
          <w:rFonts w:ascii="Verdana" w:hAnsi="Verdana"/>
          <w:sz w:val="20"/>
          <w:szCs w:val="20"/>
        </w:rPr>
        <w:t>avek</w:t>
      </w:r>
      <w:r w:rsidRPr="00630E2F">
        <w:rPr>
          <w:rFonts w:ascii="Verdana" w:hAnsi="Verdana"/>
          <w:sz w:val="20"/>
          <w:szCs w:val="20"/>
        </w:rPr>
        <w:t xml:space="preserve"> nebo odkaz na určité dodavatele nebo výrobky, nebo patenty na vynálezy, užitné vzory, průmyslové vzory, ochranné známky nebo označení původu</w:t>
      </w:r>
      <w:r w:rsidR="004A1281" w:rsidRPr="00630E2F">
        <w:rPr>
          <w:rFonts w:ascii="Verdana" w:hAnsi="Verdana"/>
          <w:sz w:val="20"/>
          <w:szCs w:val="20"/>
        </w:rPr>
        <w:t>, pak je to z důvodu, že stanovení technických podmínek jiným způsobem nemůže být dostatečně přesné a srozumitelné. Účastník je pak oprávněn navrhnout i jiné kvalitativně a technicky obdobné řešení, které však musí sp</w:t>
      </w:r>
      <w:r w:rsidR="004E564C" w:rsidRPr="00630E2F">
        <w:rPr>
          <w:rFonts w:ascii="Verdana" w:hAnsi="Verdana"/>
          <w:sz w:val="20"/>
          <w:szCs w:val="20"/>
        </w:rPr>
        <w:t>l</w:t>
      </w:r>
      <w:r w:rsidR="004A1281" w:rsidRPr="00630E2F">
        <w:rPr>
          <w:rFonts w:ascii="Verdana" w:hAnsi="Verdana"/>
          <w:sz w:val="20"/>
          <w:szCs w:val="20"/>
        </w:rPr>
        <w:t>ňovat</w:t>
      </w:r>
      <w:r w:rsidR="004E564C" w:rsidRPr="00630E2F">
        <w:rPr>
          <w:rFonts w:ascii="Verdana" w:hAnsi="Verdana"/>
          <w:sz w:val="20"/>
          <w:szCs w:val="20"/>
        </w:rPr>
        <w:t xml:space="preserve"> technické a funkční požadavky zadavatele uvedené v zadávacích podmínkách.</w:t>
      </w:r>
    </w:p>
    <w:p w14:paraId="052D3C02" w14:textId="77777777" w:rsidR="004E564C" w:rsidRPr="00630E2F" w:rsidRDefault="004E564C" w:rsidP="00FE05E5">
      <w:pPr>
        <w:pStyle w:val="Odstavecseseznamem"/>
        <w:numPr>
          <w:ilvl w:val="0"/>
          <w:numId w:val="1"/>
        </w:numPr>
        <w:jc w:val="center"/>
        <w:rPr>
          <w:rFonts w:ascii="Verdana" w:hAnsi="Verdana"/>
          <w:b/>
          <w:bCs/>
          <w:sz w:val="20"/>
          <w:szCs w:val="20"/>
        </w:rPr>
      </w:pPr>
      <w:r w:rsidRPr="00630E2F">
        <w:rPr>
          <w:rFonts w:ascii="Verdana" w:hAnsi="Verdana"/>
          <w:b/>
          <w:bCs/>
          <w:sz w:val="20"/>
          <w:szCs w:val="20"/>
        </w:rPr>
        <w:t>Vymezení předmětu zakázky</w:t>
      </w:r>
    </w:p>
    <w:p w14:paraId="3363BF17" w14:textId="77777777" w:rsidR="004E564C" w:rsidRPr="00630E2F" w:rsidRDefault="004E564C" w:rsidP="00FE05E5">
      <w:pPr>
        <w:pStyle w:val="Odstavecseseznamem"/>
        <w:jc w:val="center"/>
        <w:rPr>
          <w:rFonts w:ascii="Verdana" w:hAnsi="Verdana"/>
          <w:sz w:val="20"/>
          <w:szCs w:val="20"/>
        </w:rPr>
      </w:pPr>
    </w:p>
    <w:p w14:paraId="599BE2D6" w14:textId="05956E84" w:rsidR="004E564C" w:rsidRPr="00630E2F" w:rsidRDefault="00630E2F" w:rsidP="004E564C">
      <w:pPr>
        <w:jc w:val="both"/>
        <w:rPr>
          <w:rFonts w:ascii="Verdana" w:hAnsi="Verdana"/>
          <w:sz w:val="20"/>
          <w:szCs w:val="20"/>
        </w:rPr>
      </w:pPr>
      <w:r>
        <w:rPr>
          <w:rFonts w:ascii="Verdana" w:hAnsi="Verdana"/>
          <w:sz w:val="20"/>
          <w:szCs w:val="20"/>
        </w:rPr>
        <w:t xml:space="preserve">1. </w:t>
      </w:r>
      <w:r w:rsidR="004E564C" w:rsidRPr="00630E2F">
        <w:rPr>
          <w:rFonts w:ascii="Verdana" w:hAnsi="Verdana"/>
          <w:sz w:val="20"/>
          <w:szCs w:val="20"/>
        </w:rPr>
        <w:t>Název zakázky</w:t>
      </w:r>
      <w:r>
        <w:rPr>
          <w:rFonts w:ascii="Verdana" w:hAnsi="Verdana"/>
          <w:sz w:val="20"/>
          <w:szCs w:val="20"/>
        </w:rPr>
        <w:t xml:space="preserve">: </w:t>
      </w:r>
      <w:r w:rsidR="004E564C" w:rsidRPr="00630E2F">
        <w:rPr>
          <w:rFonts w:ascii="Verdana" w:hAnsi="Verdana"/>
          <w:sz w:val="20"/>
          <w:szCs w:val="20"/>
        </w:rPr>
        <w:t>Stěhování sbírkových předmětů Gočárovy galerie</w:t>
      </w:r>
    </w:p>
    <w:p w14:paraId="4C5A0522" w14:textId="77777777" w:rsidR="004E564C" w:rsidRPr="00630E2F" w:rsidRDefault="004E564C" w:rsidP="004E564C">
      <w:pPr>
        <w:jc w:val="both"/>
        <w:rPr>
          <w:rFonts w:ascii="Verdana" w:hAnsi="Verdana"/>
          <w:sz w:val="20"/>
          <w:szCs w:val="20"/>
        </w:rPr>
      </w:pPr>
      <w:r w:rsidRPr="00630E2F">
        <w:rPr>
          <w:rFonts w:ascii="Verdana" w:hAnsi="Verdana"/>
          <w:sz w:val="20"/>
          <w:szCs w:val="20"/>
        </w:rPr>
        <w:t>(dále jen „veřejná zakázka“)</w:t>
      </w:r>
    </w:p>
    <w:p w14:paraId="3483B794" w14:textId="309B4570" w:rsidR="00E808FE" w:rsidRPr="00630E2F" w:rsidRDefault="00630E2F" w:rsidP="00630E2F">
      <w:pPr>
        <w:jc w:val="both"/>
        <w:rPr>
          <w:rFonts w:ascii="Verdana" w:hAnsi="Verdana"/>
          <w:sz w:val="20"/>
          <w:szCs w:val="20"/>
        </w:rPr>
      </w:pPr>
      <w:r>
        <w:rPr>
          <w:rFonts w:ascii="Verdana" w:hAnsi="Verdana"/>
          <w:sz w:val="20"/>
          <w:szCs w:val="20"/>
        </w:rPr>
        <w:t xml:space="preserve">2. </w:t>
      </w:r>
      <w:r w:rsidR="00E808FE" w:rsidRPr="00630E2F">
        <w:rPr>
          <w:rFonts w:ascii="Verdana" w:hAnsi="Verdana"/>
          <w:sz w:val="20"/>
          <w:szCs w:val="20"/>
        </w:rPr>
        <w:t>Klasifikace předmětu veřejné zakázky</w:t>
      </w:r>
    </w:p>
    <w:p w14:paraId="3C267485" w14:textId="77777777" w:rsidR="00E808FE" w:rsidRPr="00630E2F" w:rsidRDefault="00E808FE" w:rsidP="00E808FE">
      <w:pPr>
        <w:jc w:val="both"/>
        <w:rPr>
          <w:rFonts w:ascii="Verdana" w:hAnsi="Verdana"/>
          <w:sz w:val="20"/>
          <w:szCs w:val="20"/>
        </w:rPr>
      </w:pPr>
      <w:r w:rsidRPr="00630E2F">
        <w:rPr>
          <w:rFonts w:ascii="Verdana" w:hAnsi="Verdana"/>
          <w:sz w:val="20"/>
          <w:szCs w:val="20"/>
        </w:rPr>
        <w:t>CPV: 98392000-7</w:t>
      </w:r>
      <w:r w:rsidR="00AE5B26" w:rsidRPr="00630E2F">
        <w:rPr>
          <w:rFonts w:ascii="Verdana" w:hAnsi="Verdana"/>
          <w:sz w:val="20"/>
          <w:szCs w:val="20"/>
        </w:rPr>
        <w:tab/>
        <w:t>S</w:t>
      </w:r>
      <w:r w:rsidRPr="00630E2F">
        <w:rPr>
          <w:rFonts w:ascii="Verdana" w:hAnsi="Verdana"/>
          <w:sz w:val="20"/>
          <w:szCs w:val="20"/>
        </w:rPr>
        <w:t>těhovací služby</w:t>
      </w:r>
    </w:p>
    <w:p w14:paraId="2A50DE4C" w14:textId="331D94C8" w:rsidR="004E564C" w:rsidRPr="00630E2F" w:rsidRDefault="00630E2F" w:rsidP="00630E2F">
      <w:pPr>
        <w:jc w:val="both"/>
        <w:rPr>
          <w:rFonts w:ascii="Verdana" w:hAnsi="Verdana"/>
          <w:sz w:val="20"/>
          <w:szCs w:val="20"/>
        </w:rPr>
      </w:pPr>
      <w:r>
        <w:rPr>
          <w:rFonts w:ascii="Verdana" w:hAnsi="Verdana"/>
          <w:sz w:val="20"/>
          <w:szCs w:val="20"/>
        </w:rPr>
        <w:t xml:space="preserve">2. </w:t>
      </w:r>
      <w:r w:rsidR="004E564C" w:rsidRPr="00630E2F">
        <w:rPr>
          <w:rFonts w:ascii="Verdana" w:hAnsi="Verdana"/>
          <w:sz w:val="20"/>
          <w:szCs w:val="20"/>
        </w:rPr>
        <w:t>Popis předmětu plnění zakázky</w:t>
      </w:r>
    </w:p>
    <w:p w14:paraId="7B6CC420" w14:textId="164E9972" w:rsidR="004E564C" w:rsidRPr="00630E2F" w:rsidRDefault="004E564C" w:rsidP="004E564C">
      <w:pPr>
        <w:jc w:val="both"/>
        <w:rPr>
          <w:rFonts w:ascii="Verdana" w:hAnsi="Verdana"/>
          <w:sz w:val="20"/>
          <w:szCs w:val="20"/>
        </w:rPr>
      </w:pPr>
      <w:r w:rsidRPr="00630E2F">
        <w:rPr>
          <w:rFonts w:ascii="Verdana" w:hAnsi="Verdana"/>
          <w:sz w:val="20"/>
          <w:szCs w:val="20"/>
        </w:rPr>
        <w:t xml:space="preserve">Předmětem veřejné zakázky malého rozsahu je služba na zajištění stěhování sbírkových předmětů Gočárovy galerie </w:t>
      </w:r>
      <w:r w:rsidR="00FE05E5" w:rsidRPr="00630E2F">
        <w:rPr>
          <w:rFonts w:ascii="Verdana" w:hAnsi="Verdana"/>
          <w:sz w:val="20"/>
          <w:szCs w:val="20"/>
        </w:rPr>
        <w:t xml:space="preserve">(dále jen GG) </w:t>
      </w:r>
      <w:r w:rsidRPr="00630E2F">
        <w:rPr>
          <w:rFonts w:ascii="Verdana" w:hAnsi="Verdana"/>
          <w:sz w:val="20"/>
          <w:szCs w:val="20"/>
        </w:rPr>
        <w:t xml:space="preserve">zapsaných v Centrální evidenci sbírek muzejní povahy Ministerstva kultury České republiky (dále jen </w:t>
      </w:r>
      <w:r w:rsidR="00BC6DE0">
        <w:rPr>
          <w:rFonts w:ascii="Verdana" w:hAnsi="Verdana"/>
          <w:sz w:val="20"/>
          <w:szCs w:val="20"/>
        </w:rPr>
        <w:t>sbírkových předmětů</w:t>
      </w:r>
      <w:r w:rsidRPr="00630E2F">
        <w:rPr>
          <w:rFonts w:ascii="Verdana" w:hAnsi="Verdana"/>
          <w:sz w:val="20"/>
          <w:szCs w:val="20"/>
        </w:rPr>
        <w:t xml:space="preserve">) </w:t>
      </w:r>
      <w:r w:rsidR="00630E2F">
        <w:rPr>
          <w:rFonts w:ascii="Verdana" w:hAnsi="Verdana"/>
          <w:sz w:val="20"/>
          <w:szCs w:val="20"/>
        </w:rPr>
        <w:t xml:space="preserve">ze </w:t>
      </w:r>
      <w:r w:rsidRPr="00630E2F">
        <w:rPr>
          <w:rFonts w:ascii="Verdana" w:hAnsi="Verdana"/>
          <w:sz w:val="20"/>
          <w:szCs w:val="20"/>
        </w:rPr>
        <w:t>Zámk</w:t>
      </w:r>
      <w:r w:rsidR="00630E2F">
        <w:rPr>
          <w:rFonts w:ascii="Verdana" w:hAnsi="Verdana"/>
          <w:sz w:val="20"/>
          <w:szCs w:val="20"/>
        </w:rPr>
        <w:t>u č.p.</w:t>
      </w:r>
      <w:r w:rsidRPr="00630E2F">
        <w:rPr>
          <w:rFonts w:ascii="Verdana" w:hAnsi="Verdana"/>
          <w:sz w:val="20"/>
          <w:szCs w:val="20"/>
        </w:rPr>
        <w:t xml:space="preserve"> 3, Pardubice do nově zrekonstruované budovy Gočárovy galerie </w:t>
      </w:r>
      <w:r w:rsidR="00630E2F">
        <w:rPr>
          <w:rFonts w:ascii="Verdana" w:hAnsi="Verdana"/>
          <w:sz w:val="20"/>
          <w:szCs w:val="20"/>
        </w:rPr>
        <w:t xml:space="preserve">Automatické mlýny </w:t>
      </w:r>
      <w:r w:rsidR="00DC5F3C" w:rsidRPr="00630E2F">
        <w:rPr>
          <w:rFonts w:ascii="Verdana" w:hAnsi="Verdana"/>
          <w:sz w:val="20"/>
          <w:szCs w:val="20"/>
        </w:rPr>
        <w:t>1961</w:t>
      </w:r>
      <w:r w:rsidR="00FF0A54" w:rsidRPr="00630E2F">
        <w:rPr>
          <w:rFonts w:ascii="Verdana" w:hAnsi="Verdana"/>
          <w:sz w:val="20"/>
          <w:szCs w:val="20"/>
        </w:rPr>
        <w:t xml:space="preserve">, </w:t>
      </w:r>
      <w:r w:rsidR="000F0052" w:rsidRPr="00630E2F">
        <w:rPr>
          <w:rFonts w:ascii="Verdana" w:hAnsi="Verdana"/>
          <w:sz w:val="20"/>
          <w:szCs w:val="20"/>
        </w:rPr>
        <w:t xml:space="preserve">530 03 </w:t>
      </w:r>
      <w:r w:rsidR="00FF0A54" w:rsidRPr="00630E2F">
        <w:rPr>
          <w:rFonts w:ascii="Verdana" w:hAnsi="Verdana"/>
          <w:sz w:val="20"/>
          <w:szCs w:val="20"/>
        </w:rPr>
        <w:t xml:space="preserve">Pardubice, kdy způsob stěhování musí zajistit bezpečné, dokumentované a komplexní stěhování </w:t>
      </w:r>
      <w:r w:rsidR="00630E2F">
        <w:rPr>
          <w:rFonts w:ascii="Verdana" w:hAnsi="Verdana"/>
          <w:sz w:val="20"/>
          <w:szCs w:val="20"/>
        </w:rPr>
        <w:t>sbírkových předmětů</w:t>
      </w:r>
      <w:r w:rsidR="00FF0A54" w:rsidRPr="00630E2F">
        <w:rPr>
          <w:rFonts w:ascii="Verdana" w:hAnsi="Verdana"/>
          <w:sz w:val="20"/>
          <w:szCs w:val="20"/>
        </w:rPr>
        <w:t xml:space="preserve"> Gočárovy galerie.</w:t>
      </w:r>
    </w:p>
    <w:p w14:paraId="051322E0" w14:textId="3011A17F" w:rsidR="00FF0A54" w:rsidRPr="00630E2F" w:rsidRDefault="00FF0A54" w:rsidP="004E564C">
      <w:pPr>
        <w:jc w:val="both"/>
        <w:rPr>
          <w:rFonts w:ascii="Verdana" w:hAnsi="Verdana"/>
          <w:sz w:val="20"/>
          <w:szCs w:val="20"/>
        </w:rPr>
      </w:pPr>
      <w:r w:rsidRPr="00630E2F">
        <w:rPr>
          <w:rFonts w:ascii="Verdana" w:hAnsi="Verdana"/>
          <w:sz w:val="20"/>
          <w:szCs w:val="20"/>
        </w:rPr>
        <w:lastRenderedPageBreak/>
        <w:t>Plnění dodavatele bude sestávat zejména z těchto činností:</w:t>
      </w:r>
    </w:p>
    <w:p w14:paraId="2B1553E8" w14:textId="77777777" w:rsidR="00122E33" w:rsidRPr="00393BAF" w:rsidRDefault="00122E33" w:rsidP="00122E33">
      <w:pPr>
        <w:pStyle w:val="Odstavecseseznamem"/>
        <w:numPr>
          <w:ilvl w:val="0"/>
          <w:numId w:val="14"/>
        </w:numPr>
        <w:jc w:val="both"/>
        <w:rPr>
          <w:rFonts w:ascii="Verdana" w:hAnsi="Verdana"/>
          <w:sz w:val="20"/>
          <w:szCs w:val="20"/>
        </w:rPr>
      </w:pPr>
      <w:r>
        <w:rPr>
          <w:rFonts w:ascii="Verdana" w:hAnsi="Verdana"/>
          <w:sz w:val="20"/>
          <w:szCs w:val="20"/>
        </w:rPr>
        <w:t>m</w:t>
      </w:r>
      <w:r w:rsidRPr="00393BAF">
        <w:rPr>
          <w:rFonts w:ascii="Verdana" w:hAnsi="Verdana"/>
          <w:sz w:val="20"/>
          <w:szCs w:val="20"/>
        </w:rPr>
        <w:t xml:space="preserve">etodická a administrativní příprava stěhování </w:t>
      </w:r>
      <w:r>
        <w:rPr>
          <w:rFonts w:ascii="Verdana" w:hAnsi="Verdana"/>
          <w:sz w:val="20"/>
          <w:szCs w:val="20"/>
        </w:rPr>
        <w:t>předmětů</w:t>
      </w:r>
      <w:r w:rsidRPr="00393BAF">
        <w:rPr>
          <w:rFonts w:ascii="Verdana" w:hAnsi="Verdana"/>
          <w:sz w:val="20"/>
          <w:szCs w:val="20"/>
        </w:rPr>
        <w:t xml:space="preserve"> dodavatelem ve spolupráci s pracovníky GG (</w:t>
      </w:r>
      <w:r>
        <w:rPr>
          <w:rFonts w:ascii="Verdana" w:hAnsi="Verdana"/>
          <w:sz w:val="20"/>
          <w:szCs w:val="20"/>
        </w:rPr>
        <w:t>harmonogram prací</w:t>
      </w:r>
      <w:r w:rsidRPr="00393BAF">
        <w:rPr>
          <w:rFonts w:ascii="Verdana" w:hAnsi="Verdana"/>
          <w:sz w:val="20"/>
          <w:szCs w:val="20"/>
        </w:rPr>
        <w:t>, druhy obalového materiálu, počty osob, kontrolní dokumentace stěhovan</w:t>
      </w:r>
      <w:r>
        <w:rPr>
          <w:rFonts w:ascii="Verdana" w:hAnsi="Verdana"/>
          <w:sz w:val="20"/>
          <w:szCs w:val="20"/>
        </w:rPr>
        <w:t>ých předmětů</w:t>
      </w:r>
      <w:r w:rsidRPr="00393BAF">
        <w:rPr>
          <w:rFonts w:ascii="Verdana" w:hAnsi="Verdana"/>
          <w:sz w:val="20"/>
          <w:szCs w:val="20"/>
        </w:rPr>
        <w:t xml:space="preserve"> – transportní seznamy atd.)</w:t>
      </w:r>
      <w:r>
        <w:rPr>
          <w:rFonts w:ascii="Verdana" w:hAnsi="Verdana"/>
          <w:sz w:val="20"/>
          <w:szCs w:val="20"/>
        </w:rPr>
        <w:t>,</w:t>
      </w:r>
    </w:p>
    <w:p w14:paraId="6C40AB0B" w14:textId="77777777" w:rsidR="00122E33" w:rsidRPr="00393BAF" w:rsidRDefault="00122E33" w:rsidP="00122E33">
      <w:pPr>
        <w:pStyle w:val="Odstavecseseznamem"/>
        <w:numPr>
          <w:ilvl w:val="0"/>
          <w:numId w:val="14"/>
        </w:numPr>
        <w:jc w:val="both"/>
        <w:rPr>
          <w:rFonts w:ascii="Verdana" w:hAnsi="Verdana"/>
          <w:sz w:val="20"/>
          <w:szCs w:val="20"/>
        </w:rPr>
      </w:pPr>
      <w:r>
        <w:rPr>
          <w:rFonts w:ascii="Verdana" w:hAnsi="Verdana"/>
          <w:sz w:val="20"/>
          <w:szCs w:val="20"/>
        </w:rPr>
        <w:t>p</w:t>
      </w:r>
      <w:r w:rsidRPr="00393BAF">
        <w:rPr>
          <w:rFonts w:ascii="Verdana" w:hAnsi="Verdana"/>
          <w:sz w:val="20"/>
          <w:szCs w:val="20"/>
        </w:rPr>
        <w:t xml:space="preserve">řevzetí </w:t>
      </w:r>
      <w:r>
        <w:rPr>
          <w:rFonts w:ascii="Verdana" w:hAnsi="Verdana"/>
          <w:sz w:val="20"/>
          <w:szCs w:val="20"/>
        </w:rPr>
        <w:t>předmětů určených</w:t>
      </w:r>
      <w:r w:rsidRPr="00393BAF">
        <w:rPr>
          <w:rFonts w:ascii="Verdana" w:hAnsi="Verdana"/>
          <w:sz w:val="20"/>
          <w:szCs w:val="20"/>
        </w:rPr>
        <w:t xml:space="preserve"> ke stěhování a je</w:t>
      </w:r>
      <w:r>
        <w:rPr>
          <w:rFonts w:ascii="Verdana" w:hAnsi="Verdana"/>
          <w:sz w:val="20"/>
          <w:szCs w:val="20"/>
        </w:rPr>
        <w:t>jich</w:t>
      </w:r>
      <w:r w:rsidRPr="00393BAF">
        <w:rPr>
          <w:rFonts w:ascii="Verdana" w:hAnsi="Verdana"/>
          <w:sz w:val="20"/>
          <w:szCs w:val="20"/>
        </w:rPr>
        <w:t xml:space="preserve"> zabalení do vhodných přepravních obalů</w:t>
      </w:r>
      <w:r>
        <w:rPr>
          <w:rFonts w:ascii="Verdana" w:hAnsi="Verdana"/>
          <w:sz w:val="20"/>
          <w:szCs w:val="20"/>
        </w:rPr>
        <w:t>, které budou předem odsouhlaseny objednatelem,</w:t>
      </w:r>
    </w:p>
    <w:p w14:paraId="07EEB4F1" w14:textId="77777777" w:rsidR="00122E33" w:rsidRPr="00393BAF" w:rsidRDefault="00122E33" w:rsidP="00122E33">
      <w:pPr>
        <w:pStyle w:val="Odstavecseseznamem"/>
        <w:numPr>
          <w:ilvl w:val="0"/>
          <w:numId w:val="14"/>
        </w:numPr>
        <w:jc w:val="both"/>
        <w:rPr>
          <w:rFonts w:ascii="Verdana" w:hAnsi="Verdana"/>
          <w:sz w:val="20"/>
          <w:szCs w:val="20"/>
        </w:rPr>
      </w:pPr>
      <w:r>
        <w:rPr>
          <w:rFonts w:ascii="Verdana" w:hAnsi="Verdana"/>
          <w:sz w:val="20"/>
          <w:szCs w:val="20"/>
        </w:rPr>
        <w:t>u</w:t>
      </w:r>
      <w:r w:rsidRPr="00393BAF">
        <w:rPr>
          <w:rFonts w:ascii="Verdana" w:hAnsi="Verdana"/>
          <w:sz w:val="20"/>
          <w:szCs w:val="20"/>
        </w:rPr>
        <w:t xml:space="preserve">ložení </w:t>
      </w:r>
      <w:r>
        <w:rPr>
          <w:rFonts w:ascii="Verdana" w:hAnsi="Verdana"/>
          <w:sz w:val="20"/>
          <w:szCs w:val="20"/>
        </w:rPr>
        <w:t>předmětů</w:t>
      </w:r>
      <w:r w:rsidRPr="00393BAF">
        <w:rPr>
          <w:rFonts w:ascii="Verdana" w:hAnsi="Verdana"/>
          <w:sz w:val="20"/>
          <w:szCs w:val="20"/>
        </w:rPr>
        <w:t xml:space="preserve"> vyžadujících i při přepravě stabilní teplotu a vlhkost do speciálních schránek,</w:t>
      </w:r>
    </w:p>
    <w:p w14:paraId="6BA04369" w14:textId="77777777" w:rsidR="00122E33" w:rsidRPr="00393BAF" w:rsidRDefault="00122E33" w:rsidP="00122E33">
      <w:pPr>
        <w:pStyle w:val="Odstavecseseznamem"/>
        <w:numPr>
          <w:ilvl w:val="0"/>
          <w:numId w:val="14"/>
        </w:numPr>
        <w:jc w:val="both"/>
        <w:rPr>
          <w:rFonts w:ascii="Verdana" w:hAnsi="Verdana"/>
          <w:sz w:val="20"/>
          <w:szCs w:val="20"/>
        </w:rPr>
      </w:pPr>
      <w:r>
        <w:rPr>
          <w:rFonts w:ascii="Verdana" w:hAnsi="Verdana"/>
          <w:sz w:val="20"/>
          <w:szCs w:val="20"/>
        </w:rPr>
        <w:t>z</w:t>
      </w:r>
      <w:r w:rsidRPr="00393BAF">
        <w:rPr>
          <w:rFonts w:ascii="Verdana" w:hAnsi="Verdana"/>
          <w:sz w:val="20"/>
          <w:szCs w:val="20"/>
        </w:rPr>
        <w:t>ajištění klimaticky stabilních obalů pro stěhování citlivých předmětů,</w:t>
      </w:r>
    </w:p>
    <w:p w14:paraId="7E470661" w14:textId="77777777" w:rsidR="00122E33" w:rsidRPr="00393BAF" w:rsidRDefault="00122E33" w:rsidP="00122E33">
      <w:pPr>
        <w:pStyle w:val="Odstavecseseznamem"/>
        <w:numPr>
          <w:ilvl w:val="0"/>
          <w:numId w:val="14"/>
        </w:numPr>
        <w:jc w:val="both"/>
        <w:rPr>
          <w:rFonts w:ascii="Verdana" w:hAnsi="Verdana"/>
          <w:sz w:val="20"/>
          <w:szCs w:val="20"/>
        </w:rPr>
      </w:pPr>
      <w:r>
        <w:rPr>
          <w:rFonts w:ascii="Verdana" w:hAnsi="Verdana"/>
          <w:sz w:val="20"/>
          <w:szCs w:val="20"/>
        </w:rPr>
        <w:t>n</w:t>
      </w:r>
      <w:r w:rsidRPr="00393BAF">
        <w:rPr>
          <w:rFonts w:ascii="Verdana" w:hAnsi="Verdana"/>
          <w:sz w:val="20"/>
          <w:szCs w:val="20"/>
        </w:rPr>
        <w:t xml:space="preserve">aložení </w:t>
      </w:r>
      <w:r>
        <w:rPr>
          <w:rFonts w:ascii="Verdana" w:hAnsi="Verdana"/>
          <w:sz w:val="20"/>
          <w:szCs w:val="20"/>
        </w:rPr>
        <w:t>předmětů</w:t>
      </w:r>
      <w:r w:rsidRPr="00393BAF">
        <w:rPr>
          <w:rFonts w:ascii="Verdana" w:hAnsi="Verdana"/>
          <w:sz w:val="20"/>
          <w:szCs w:val="20"/>
        </w:rPr>
        <w:t xml:space="preserve"> do nákladních vozidel</w:t>
      </w:r>
      <w:r>
        <w:rPr>
          <w:rFonts w:ascii="Verdana" w:hAnsi="Verdana"/>
          <w:sz w:val="20"/>
          <w:szCs w:val="20"/>
        </w:rPr>
        <w:t xml:space="preserve"> (s max. výškou 3,5 m z důvodu průjezdu branou do areálu zámku) vhodných pro převoz sbírkových předmětů (viz bod 1. odst. II. této smlouvy), které jsou díly výtvarného umění. Vozidla musí být mimo jiné vybavena pneumatickým odpružením nákladního prostoru, zabezpečovacím zařízením proti neoprávněnému vniknutí, pro zajištění požadovaného klimatu a pro sledování polohy, </w:t>
      </w:r>
      <w:r w:rsidRPr="00393BAF">
        <w:rPr>
          <w:rFonts w:ascii="Verdana" w:hAnsi="Verdana"/>
          <w:sz w:val="20"/>
          <w:szCs w:val="20"/>
        </w:rPr>
        <w:t xml:space="preserve">jejichž ložná plocha je upravena pro převoz </w:t>
      </w:r>
      <w:r>
        <w:rPr>
          <w:rFonts w:ascii="Verdana" w:hAnsi="Verdana"/>
          <w:sz w:val="20"/>
          <w:szCs w:val="20"/>
        </w:rPr>
        <w:t>sbírkových předmětů, které jsou díly výtvarného umění,</w:t>
      </w:r>
    </w:p>
    <w:p w14:paraId="05CCC588" w14:textId="77777777" w:rsidR="00122E33" w:rsidRPr="00393BAF" w:rsidRDefault="00122E33" w:rsidP="00122E33">
      <w:pPr>
        <w:pStyle w:val="Odstavecseseznamem"/>
        <w:numPr>
          <w:ilvl w:val="0"/>
          <w:numId w:val="14"/>
        </w:numPr>
        <w:jc w:val="both"/>
        <w:rPr>
          <w:rFonts w:ascii="Verdana" w:hAnsi="Verdana"/>
          <w:sz w:val="20"/>
          <w:szCs w:val="20"/>
        </w:rPr>
      </w:pPr>
      <w:r>
        <w:rPr>
          <w:rFonts w:ascii="Verdana" w:hAnsi="Verdana"/>
          <w:sz w:val="20"/>
          <w:szCs w:val="20"/>
        </w:rPr>
        <w:t>s</w:t>
      </w:r>
      <w:r w:rsidRPr="00393BAF">
        <w:rPr>
          <w:rFonts w:ascii="Verdana" w:hAnsi="Verdana"/>
          <w:sz w:val="20"/>
          <w:szCs w:val="20"/>
        </w:rPr>
        <w:t xml:space="preserve">amotná přeprava </w:t>
      </w:r>
      <w:r>
        <w:rPr>
          <w:rFonts w:ascii="Verdana" w:hAnsi="Verdana"/>
          <w:sz w:val="20"/>
          <w:szCs w:val="20"/>
        </w:rPr>
        <w:t>předmětů</w:t>
      </w:r>
      <w:r w:rsidRPr="00393BAF">
        <w:rPr>
          <w:rFonts w:ascii="Verdana" w:hAnsi="Verdana"/>
          <w:sz w:val="20"/>
          <w:szCs w:val="20"/>
        </w:rPr>
        <w:t xml:space="preserve"> do cílové lokality</w:t>
      </w:r>
      <w:r>
        <w:rPr>
          <w:rFonts w:ascii="Verdana" w:hAnsi="Verdana"/>
          <w:sz w:val="20"/>
          <w:szCs w:val="20"/>
        </w:rPr>
        <w:t>,</w:t>
      </w:r>
    </w:p>
    <w:p w14:paraId="1BC2A37D" w14:textId="77777777" w:rsidR="00122E33" w:rsidRPr="00393BAF" w:rsidRDefault="00122E33" w:rsidP="00122E33">
      <w:pPr>
        <w:pStyle w:val="Odstavecseseznamem"/>
        <w:numPr>
          <w:ilvl w:val="0"/>
          <w:numId w:val="14"/>
        </w:numPr>
        <w:jc w:val="both"/>
        <w:rPr>
          <w:rFonts w:ascii="Verdana" w:hAnsi="Verdana"/>
          <w:sz w:val="20"/>
          <w:szCs w:val="20"/>
        </w:rPr>
      </w:pPr>
      <w:r>
        <w:rPr>
          <w:rFonts w:ascii="Verdana" w:hAnsi="Verdana"/>
          <w:sz w:val="20"/>
          <w:szCs w:val="20"/>
        </w:rPr>
        <w:t>složení předmětů</w:t>
      </w:r>
      <w:r w:rsidRPr="00393BAF">
        <w:rPr>
          <w:rFonts w:ascii="Verdana" w:hAnsi="Verdana"/>
          <w:sz w:val="20"/>
          <w:szCs w:val="20"/>
        </w:rPr>
        <w:t xml:space="preserve"> z nákladních vozidel na konkrétní místa v cílové lokalitě dle pokynů zadavatele, vybalení a </w:t>
      </w:r>
      <w:r>
        <w:rPr>
          <w:rFonts w:ascii="Verdana" w:hAnsi="Verdana"/>
          <w:sz w:val="20"/>
          <w:szCs w:val="20"/>
        </w:rPr>
        <w:t xml:space="preserve">uložení </w:t>
      </w:r>
      <w:r w:rsidRPr="00393BAF">
        <w:rPr>
          <w:rFonts w:ascii="Verdana" w:hAnsi="Verdana"/>
          <w:sz w:val="20"/>
          <w:szCs w:val="20"/>
        </w:rPr>
        <w:t xml:space="preserve">podle pokynů </w:t>
      </w:r>
      <w:r>
        <w:rPr>
          <w:rFonts w:ascii="Verdana" w:hAnsi="Verdana"/>
          <w:sz w:val="20"/>
          <w:szCs w:val="20"/>
        </w:rPr>
        <w:t>objednatele</w:t>
      </w:r>
      <w:r w:rsidRPr="00393BAF">
        <w:rPr>
          <w:rFonts w:ascii="Verdana" w:hAnsi="Verdana"/>
          <w:sz w:val="20"/>
          <w:szCs w:val="20"/>
        </w:rPr>
        <w:t>,</w:t>
      </w:r>
    </w:p>
    <w:p w14:paraId="1506A4EA" w14:textId="77777777" w:rsidR="00122E33" w:rsidRPr="00393BAF" w:rsidRDefault="00122E33" w:rsidP="00122E33">
      <w:pPr>
        <w:pStyle w:val="Odstavecseseznamem"/>
        <w:numPr>
          <w:ilvl w:val="0"/>
          <w:numId w:val="14"/>
        </w:numPr>
        <w:jc w:val="both"/>
        <w:rPr>
          <w:rFonts w:ascii="Verdana" w:hAnsi="Verdana"/>
          <w:sz w:val="20"/>
          <w:szCs w:val="20"/>
        </w:rPr>
      </w:pPr>
      <w:r>
        <w:rPr>
          <w:rFonts w:ascii="Verdana" w:hAnsi="Verdana"/>
          <w:sz w:val="20"/>
          <w:szCs w:val="20"/>
        </w:rPr>
        <w:t>o</w:t>
      </w:r>
      <w:r w:rsidRPr="00393BAF">
        <w:rPr>
          <w:rFonts w:ascii="Verdana" w:hAnsi="Verdana"/>
          <w:sz w:val="20"/>
          <w:szCs w:val="20"/>
        </w:rPr>
        <w:t xml:space="preserve"> vešker</w:t>
      </w:r>
      <w:r>
        <w:rPr>
          <w:rFonts w:ascii="Verdana" w:hAnsi="Verdana"/>
          <w:sz w:val="20"/>
          <w:szCs w:val="20"/>
        </w:rPr>
        <w:t>ých</w:t>
      </w:r>
      <w:r w:rsidRPr="00393BAF">
        <w:rPr>
          <w:rFonts w:ascii="Verdana" w:hAnsi="Verdana"/>
          <w:sz w:val="20"/>
          <w:szCs w:val="20"/>
        </w:rPr>
        <w:t xml:space="preserve"> stěhovan</w:t>
      </w:r>
      <w:r>
        <w:rPr>
          <w:rFonts w:ascii="Verdana" w:hAnsi="Verdana"/>
          <w:sz w:val="20"/>
          <w:szCs w:val="20"/>
        </w:rPr>
        <w:t>ých sbírkových předmětech</w:t>
      </w:r>
      <w:r w:rsidRPr="00393BAF">
        <w:rPr>
          <w:rFonts w:ascii="Verdana" w:hAnsi="Verdana"/>
          <w:sz w:val="20"/>
          <w:szCs w:val="20"/>
        </w:rPr>
        <w:t xml:space="preserve"> povede dodavatel záznamy – </w:t>
      </w:r>
      <w:r>
        <w:rPr>
          <w:rFonts w:ascii="Verdana" w:hAnsi="Verdana"/>
          <w:sz w:val="20"/>
          <w:szCs w:val="20"/>
        </w:rPr>
        <w:t xml:space="preserve">konkrétní </w:t>
      </w:r>
      <w:r w:rsidRPr="00393BAF">
        <w:rPr>
          <w:rFonts w:ascii="Verdana" w:hAnsi="Verdana"/>
          <w:sz w:val="20"/>
          <w:szCs w:val="20"/>
        </w:rPr>
        <w:t>seznamy</w:t>
      </w:r>
      <w:r>
        <w:rPr>
          <w:rFonts w:ascii="Verdana" w:hAnsi="Verdana"/>
          <w:sz w:val="20"/>
          <w:szCs w:val="20"/>
        </w:rPr>
        <w:t xml:space="preserve"> předmětů včetně jejich fotodokumentace,</w:t>
      </w:r>
    </w:p>
    <w:p w14:paraId="3AF168D2" w14:textId="77777777" w:rsidR="00122E33" w:rsidRPr="00393BAF" w:rsidRDefault="00122E33" w:rsidP="00122E33">
      <w:pPr>
        <w:pStyle w:val="Odstavecseseznamem"/>
        <w:numPr>
          <w:ilvl w:val="0"/>
          <w:numId w:val="14"/>
        </w:numPr>
        <w:jc w:val="both"/>
        <w:rPr>
          <w:rFonts w:ascii="Verdana" w:hAnsi="Verdana"/>
          <w:sz w:val="20"/>
          <w:szCs w:val="20"/>
        </w:rPr>
      </w:pPr>
      <w:r>
        <w:rPr>
          <w:rFonts w:ascii="Verdana" w:hAnsi="Verdana"/>
          <w:sz w:val="20"/>
          <w:szCs w:val="20"/>
        </w:rPr>
        <w:t>p</w:t>
      </w:r>
      <w:r w:rsidRPr="00393BAF">
        <w:rPr>
          <w:rFonts w:ascii="Verdana" w:hAnsi="Verdana"/>
          <w:sz w:val="20"/>
          <w:szCs w:val="20"/>
        </w:rPr>
        <w:t>oskytování informací o přesunu</w:t>
      </w:r>
      <w:r>
        <w:rPr>
          <w:rFonts w:ascii="Verdana" w:hAnsi="Verdana"/>
          <w:sz w:val="20"/>
          <w:szCs w:val="20"/>
        </w:rPr>
        <w:t>.</w:t>
      </w:r>
    </w:p>
    <w:p w14:paraId="5A4F0286" w14:textId="77777777" w:rsidR="00122E33" w:rsidRPr="00630E2F" w:rsidRDefault="00122E33" w:rsidP="00122E33">
      <w:pPr>
        <w:jc w:val="both"/>
        <w:rPr>
          <w:rFonts w:ascii="Verdana" w:hAnsi="Verdana"/>
          <w:sz w:val="20"/>
          <w:szCs w:val="20"/>
        </w:rPr>
      </w:pPr>
    </w:p>
    <w:p w14:paraId="656FFB77" w14:textId="3B1EE8C0" w:rsidR="006A52A2" w:rsidRDefault="006A52A2" w:rsidP="006A52A2">
      <w:pPr>
        <w:jc w:val="both"/>
        <w:rPr>
          <w:rFonts w:ascii="Verdana" w:hAnsi="Verdana"/>
          <w:sz w:val="20"/>
          <w:szCs w:val="20"/>
        </w:rPr>
      </w:pPr>
      <w:r w:rsidRPr="00630E2F">
        <w:rPr>
          <w:rFonts w:ascii="Verdana" w:hAnsi="Verdana"/>
          <w:sz w:val="20"/>
          <w:szCs w:val="20"/>
        </w:rPr>
        <w:t xml:space="preserve">Požadavky zadavatele na </w:t>
      </w:r>
      <w:r w:rsidR="00122E33">
        <w:rPr>
          <w:rFonts w:ascii="Verdana" w:hAnsi="Verdana"/>
          <w:sz w:val="20"/>
          <w:szCs w:val="20"/>
        </w:rPr>
        <w:t>a</w:t>
      </w:r>
      <w:r w:rsidRPr="00630E2F">
        <w:rPr>
          <w:rFonts w:ascii="Verdana" w:hAnsi="Verdana"/>
          <w:sz w:val="20"/>
          <w:szCs w:val="20"/>
        </w:rPr>
        <w:t>dministrátora stěhování</w:t>
      </w:r>
      <w:r w:rsidR="00685460" w:rsidRPr="00630E2F">
        <w:rPr>
          <w:rFonts w:ascii="Verdana" w:hAnsi="Verdana"/>
          <w:sz w:val="20"/>
          <w:szCs w:val="20"/>
        </w:rPr>
        <w:t>:</w:t>
      </w:r>
    </w:p>
    <w:p w14:paraId="140EE21E" w14:textId="038BBF44" w:rsidR="00685460" w:rsidRPr="00630E2F" w:rsidRDefault="00685460" w:rsidP="00630E2F">
      <w:pPr>
        <w:jc w:val="both"/>
        <w:rPr>
          <w:rFonts w:ascii="Verdana" w:hAnsi="Verdana"/>
          <w:sz w:val="20"/>
          <w:szCs w:val="20"/>
        </w:rPr>
      </w:pPr>
      <w:r w:rsidRPr="00630E2F">
        <w:rPr>
          <w:rFonts w:ascii="Verdana" w:hAnsi="Verdana"/>
          <w:sz w:val="20"/>
          <w:szCs w:val="20"/>
        </w:rPr>
        <w:t>Zadavatel požaduje poskytnutí služeb administrátora stěhování v průběhu přípravných prací zadavatele na stěhování do</w:t>
      </w:r>
      <w:r w:rsidR="000F0052" w:rsidRPr="00630E2F">
        <w:rPr>
          <w:rFonts w:ascii="Verdana" w:hAnsi="Verdana"/>
          <w:sz w:val="20"/>
          <w:szCs w:val="20"/>
        </w:rPr>
        <w:t xml:space="preserve"> </w:t>
      </w:r>
      <w:r w:rsidR="00630E2F">
        <w:rPr>
          <w:rFonts w:ascii="Verdana" w:hAnsi="Verdana"/>
          <w:sz w:val="20"/>
          <w:szCs w:val="20"/>
        </w:rPr>
        <w:t xml:space="preserve">budovy </w:t>
      </w:r>
      <w:r w:rsidRPr="00630E2F">
        <w:rPr>
          <w:rFonts w:ascii="Verdana" w:hAnsi="Verdana"/>
          <w:sz w:val="20"/>
          <w:szCs w:val="20"/>
        </w:rPr>
        <w:t>A</w:t>
      </w:r>
      <w:r w:rsidR="000F0052" w:rsidRPr="00630E2F">
        <w:rPr>
          <w:rFonts w:ascii="Verdana" w:hAnsi="Verdana"/>
          <w:sz w:val="20"/>
          <w:szCs w:val="20"/>
        </w:rPr>
        <w:t xml:space="preserve">utomatických </w:t>
      </w:r>
      <w:r w:rsidR="00CD5536">
        <w:rPr>
          <w:rFonts w:ascii="Verdana" w:hAnsi="Verdana"/>
          <w:sz w:val="20"/>
          <w:szCs w:val="20"/>
        </w:rPr>
        <w:t>m</w:t>
      </w:r>
      <w:r w:rsidR="000F0052" w:rsidRPr="00630E2F">
        <w:rPr>
          <w:rFonts w:ascii="Verdana" w:hAnsi="Verdana"/>
          <w:sz w:val="20"/>
          <w:szCs w:val="20"/>
        </w:rPr>
        <w:t>lýnů</w:t>
      </w:r>
      <w:r w:rsidRPr="00630E2F">
        <w:rPr>
          <w:rFonts w:ascii="Verdana" w:hAnsi="Verdana"/>
          <w:sz w:val="20"/>
          <w:szCs w:val="20"/>
        </w:rPr>
        <w:t xml:space="preserve"> za účelem administrativní přípravy dokumentovaného stěhování, systematizace a optimalizace.</w:t>
      </w:r>
    </w:p>
    <w:p w14:paraId="1A05633B" w14:textId="40AADECE" w:rsidR="00685460" w:rsidRPr="00630E2F" w:rsidRDefault="00685460" w:rsidP="00630E2F">
      <w:pPr>
        <w:jc w:val="both"/>
        <w:rPr>
          <w:rFonts w:ascii="Verdana" w:hAnsi="Verdana"/>
          <w:sz w:val="20"/>
          <w:szCs w:val="20"/>
        </w:rPr>
      </w:pPr>
      <w:r w:rsidRPr="00630E2F">
        <w:rPr>
          <w:rFonts w:ascii="Verdana" w:hAnsi="Verdana"/>
          <w:sz w:val="20"/>
          <w:szCs w:val="20"/>
        </w:rPr>
        <w:t xml:space="preserve">Dodavatel zajistí a dodá potřebné pomůcky a potřeby k označení materiálu pro stěhování (rozlišovače, </w:t>
      </w:r>
      <w:r w:rsidR="00630E2F">
        <w:rPr>
          <w:rFonts w:ascii="Verdana" w:hAnsi="Verdana"/>
          <w:sz w:val="20"/>
          <w:szCs w:val="20"/>
        </w:rPr>
        <w:t>štítky</w:t>
      </w:r>
      <w:r w:rsidRPr="00630E2F">
        <w:rPr>
          <w:rFonts w:ascii="Verdana" w:hAnsi="Verdana"/>
          <w:sz w:val="20"/>
          <w:szCs w:val="20"/>
        </w:rPr>
        <w:t>, samolepky na obaly, formuláře – evidenční záznamy, transportní seznamy atp.).</w:t>
      </w:r>
    </w:p>
    <w:p w14:paraId="5BBC891A" w14:textId="023B1E12" w:rsidR="00E86048" w:rsidRPr="00630E2F" w:rsidRDefault="00182A2C" w:rsidP="005F44CC">
      <w:pPr>
        <w:jc w:val="both"/>
        <w:rPr>
          <w:rFonts w:ascii="Verdana" w:hAnsi="Verdana"/>
          <w:sz w:val="20"/>
          <w:szCs w:val="20"/>
          <w:u w:val="single"/>
        </w:rPr>
      </w:pPr>
      <w:r w:rsidRPr="00630E2F">
        <w:rPr>
          <w:rFonts w:ascii="Verdana" w:hAnsi="Verdana"/>
          <w:sz w:val="20"/>
          <w:szCs w:val="20"/>
          <w:u w:val="single"/>
        </w:rPr>
        <w:t>Z důvodu ochrany citlivých dat o uložení a zabezpečení</w:t>
      </w:r>
      <w:r w:rsidR="00E50B6D" w:rsidRPr="00630E2F">
        <w:rPr>
          <w:rFonts w:ascii="Verdana" w:hAnsi="Verdana"/>
          <w:sz w:val="20"/>
          <w:szCs w:val="20"/>
          <w:u w:val="single"/>
        </w:rPr>
        <w:t xml:space="preserve"> </w:t>
      </w:r>
      <w:r w:rsidRPr="00630E2F">
        <w:rPr>
          <w:rFonts w:ascii="Verdana" w:hAnsi="Verdana"/>
          <w:sz w:val="20"/>
          <w:szCs w:val="20"/>
          <w:u w:val="single"/>
        </w:rPr>
        <w:t>sbírkových předmětů</w:t>
      </w:r>
      <w:r w:rsidR="00BC6DE0">
        <w:rPr>
          <w:rFonts w:ascii="Verdana" w:hAnsi="Verdana"/>
          <w:sz w:val="20"/>
          <w:szCs w:val="20"/>
          <w:u w:val="single"/>
        </w:rPr>
        <w:t>, chráněných podle zákona č. 122/2000 Sb.</w:t>
      </w:r>
      <w:r w:rsidR="00AA02A5" w:rsidRPr="00AA02A5">
        <w:rPr>
          <w:rFonts w:ascii="Verdana" w:hAnsi="Verdana"/>
          <w:sz w:val="20"/>
          <w:szCs w:val="20"/>
          <w:u w:val="single"/>
        </w:rPr>
        <w:t>, o ochraně sbírek muzejní povahy, ve znění pozdějších předpisů</w:t>
      </w:r>
      <w:r w:rsidR="00AA02A5">
        <w:rPr>
          <w:rFonts w:ascii="Verdana" w:hAnsi="Verdana"/>
          <w:sz w:val="20"/>
          <w:szCs w:val="20"/>
          <w:u w:val="single"/>
        </w:rPr>
        <w:t xml:space="preserve">, </w:t>
      </w:r>
      <w:r w:rsidRPr="00630E2F">
        <w:rPr>
          <w:rFonts w:ascii="Verdana" w:hAnsi="Verdana"/>
          <w:sz w:val="20"/>
          <w:szCs w:val="20"/>
          <w:u w:val="single"/>
        </w:rPr>
        <w:t>je dodavatel povinen zachovávat vůči třetím osobám mlčenlivost o informacích o</w:t>
      </w:r>
      <w:r w:rsidR="00122E33">
        <w:rPr>
          <w:rFonts w:ascii="Verdana" w:hAnsi="Verdana"/>
          <w:sz w:val="20"/>
          <w:szCs w:val="20"/>
          <w:u w:val="single"/>
        </w:rPr>
        <w:t> </w:t>
      </w:r>
      <w:r w:rsidRPr="00630E2F">
        <w:rPr>
          <w:rFonts w:ascii="Verdana" w:hAnsi="Verdana"/>
          <w:sz w:val="20"/>
          <w:szCs w:val="20"/>
          <w:u w:val="single"/>
        </w:rPr>
        <w:t>stěhovan</w:t>
      </w:r>
      <w:r w:rsidR="00F83175">
        <w:rPr>
          <w:rFonts w:ascii="Verdana" w:hAnsi="Verdana"/>
          <w:sz w:val="20"/>
          <w:szCs w:val="20"/>
          <w:u w:val="single"/>
        </w:rPr>
        <w:t>ých předmětech</w:t>
      </w:r>
      <w:r w:rsidRPr="00630E2F">
        <w:rPr>
          <w:rFonts w:ascii="Verdana" w:hAnsi="Verdana"/>
          <w:sz w:val="20"/>
          <w:szCs w:val="20"/>
          <w:u w:val="single"/>
        </w:rPr>
        <w:t>, místech je</w:t>
      </w:r>
      <w:r w:rsidR="00F83175">
        <w:rPr>
          <w:rFonts w:ascii="Verdana" w:hAnsi="Verdana"/>
          <w:sz w:val="20"/>
          <w:szCs w:val="20"/>
          <w:u w:val="single"/>
        </w:rPr>
        <w:t>jich</w:t>
      </w:r>
      <w:r w:rsidR="005F44CC" w:rsidRPr="00630E2F">
        <w:rPr>
          <w:rFonts w:ascii="Verdana" w:hAnsi="Verdana"/>
          <w:sz w:val="20"/>
          <w:szCs w:val="20"/>
          <w:u w:val="single"/>
        </w:rPr>
        <w:t xml:space="preserve"> uložení, harmonogramech</w:t>
      </w:r>
      <w:r w:rsidR="00F83175">
        <w:rPr>
          <w:rFonts w:ascii="Verdana" w:hAnsi="Verdana"/>
          <w:sz w:val="20"/>
          <w:szCs w:val="20"/>
          <w:u w:val="single"/>
        </w:rPr>
        <w:t xml:space="preserve"> stěhování</w:t>
      </w:r>
      <w:r w:rsidR="005F44CC" w:rsidRPr="00630E2F">
        <w:rPr>
          <w:rFonts w:ascii="Verdana" w:hAnsi="Verdana"/>
          <w:sz w:val="20"/>
          <w:szCs w:val="20"/>
          <w:u w:val="single"/>
        </w:rPr>
        <w:t>, orientačních plánech budov a jejich zabezpečení, s nimiž se seznámí v rámci sjednané zakázky.</w:t>
      </w:r>
    </w:p>
    <w:p w14:paraId="6AE48CE6" w14:textId="77777777" w:rsidR="00685460" w:rsidRPr="00630E2F" w:rsidRDefault="00685460" w:rsidP="00685460">
      <w:pPr>
        <w:pStyle w:val="Odstavecseseznamem"/>
        <w:jc w:val="both"/>
        <w:rPr>
          <w:rFonts w:ascii="Verdana" w:hAnsi="Verdana"/>
          <w:sz w:val="20"/>
          <w:szCs w:val="20"/>
        </w:rPr>
      </w:pPr>
    </w:p>
    <w:p w14:paraId="5CFE4751" w14:textId="77777777" w:rsidR="00E86048" w:rsidRPr="00630E2F" w:rsidRDefault="00E86048" w:rsidP="003D2B16">
      <w:pPr>
        <w:pStyle w:val="Odstavecseseznamem"/>
        <w:numPr>
          <w:ilvl w:val="0"/>
          <w:numId w:val="1"/>
        </w:numPr>
        <w:jc w:val="center"/>
        <w:rPr>
          <w:rFonts w:ascii="Verdana" w:hAnsi="Verdana"/>
          <w:b/>
          <w:bCs/>
          <w:sz w:val="20"/>
          <w:szCs w:val="20"/>
        </w:rPr>
      </w:pPr>
      <w:bookmarkStart w:id="0" w:name="_Hlk139646238"/>
      <w:r w:rsidRPr="00630E2F">
        <w:rPr>
          <w:rFonts w:ascii="Verdana" w:hAnsi="Verdana"/>
          <w:b/>
          <w:bCs/>
          <w:sz w:val="20"/>
          <w:szCs w:val="20"/>
        </w:rPr>
        <w:t>Předpokládaná hodnota veřejné zakázky a nabídková cena</w:t>
      </w:r>
      <w:bookmarkEnd w:id="0"/>
    </w:p>
    <w:p w14:paraId="2202E0B2" w14:textId="11F1F481" w:rsidR="00E86048" w:rsidRPr="00630E2F" w:rsidRDefault="00F83175" w:rsidP="00E86048">
      <w:pPr>
        <w:jc w:val="both"/>
        <w:rPr>
          <w:rFonts w:ascii="Verdana" w:hAnsi="Verdana"/>
          <w:sz w:val="20"/>
          <w:szCs w:val="20"/>
        </w:rPr>
      </w:pPr>
      <w:r w:rsidRPr="00F83175">
        <w:rPr>
          <w:rFonts w:ascii="Verdana" w:hAnsi="Verdana"/>
          <w:sz w:val="20"/>
          <w:szCs w:val="20"/>
        </w:rPr>
        <w:t>Předpokládaná hodnota veřejné zakázky a nabídková cena</w:t>
      </w:r>
      <w:r>
        <w:rPr>
          <w:rFonts w:ascii="Verdana" w:hAnsi="Verdana"/>
          <w:sz w:val="20"/>
          <w:szCs w:val="20"/>
        </w:rPr>
        <w:t xml:space="preserve"> činí </w:t>
      </w:r>
      <w:r w:rsidRPr="00F83175">
        <w:rPr>
          <w:rFonts w:ascii="Verdana" w:hAnsi="Verdana"/>
          <w:sz w:val="20"/>
          <w:szCs w:val="20"/>
        </w:rPr>
        <w:t xml:space="preserve"> </w:t>
      </w:r>
      <w:r w:rsidR="00E86048" w:rsidRPr="00630E2F">
        <w:rPr>
          <w:rFonts w:ascii="Verdana" w:hAnsi="Verdana"/>
          <w:sz w:val="20"/>
          <w:szCs w:val="20"/>
        </w:rPr>
        <w:t>2 000 000 Kč bez DPH</w:t>
      </w:r>
      <w:r>
        <w:rPr>
          <w:rFonts w:ascii="Verdana" w:hAnsi="Verdana"/>
          <w:sz w:val="20"/>
          <w:szCs w:val="20"/>
        </w:rPr>
        <w:t>.</w:t>
      </w:r>
    </w:p>
    <w:p w14:paraId="6372C037" w14:textId="77777777" w:rsidR="00E86048" w:rsidRDefault="00E86048" w:rsidP="00E86048">
      <w:pPr>
        <w:jc w:val="both"/>
        <w:rPr>
          <w:rFonts w:ascii="Verdana" w:hAnsi="Verdana"/>
          <w:sz w:val="20"/>
          <w:szCs w:val="20"/>
        </w:rPr>
      </w:pPr>
      <w:r w:rsidRPr="00630E2F">
        <w:rPr>
          <w:rFonts w:ascii="Verdana" w:hAnsi="Verdana"/>
          <w:sz w:val="20"/>
          <w:szCs w:val="20"/>
        </w:rPr>
        <w:t>Nabídková cena dodavatele musí zahrnovat veškeré náklady na realizaci předmětu plnění zakázky. Nabídková cena musí být platná po celou dobu plnění veřejné zakázky, nedojde-li k podstatné změně výchozích podmínek.</w:t>
      </w:r>
    </w:p>
    <w:p w14:paraId="076C4D3F" w14:textId="77777777" w:rsidR="00630E2F" w:rsidRPr="00630E2F" w:rsidRDefault="00630E2F" w:rsidP="00E86048">
      <w:pPr>
        <w:jc w:val="both"/>
        <w:rPr>
          <w:rFonts w:ascii="Verdana" w:hAnsi="Verdana"/>
          <w:sz w:val="20"/>
          <w:szCs w:val="20"/>
        </w:rPr>
      </w:pPr>
    </w:p>
    <w:p w14:paraId="4444D69F" w14:textId="77777777" w:rsidR="006A52A2" w:rsidRPr="00630E2F" w:rsidRDefault="005F44CC" w:rsidP="003D2B16">
      <w:pPr>
        <w:pStyle w:val="Odstavecseseznamem"/>
        <w:numPr>
          <w:ilvl w:val="0"/>
          <w:numId w:val="1"/>
        </w:numPr>
        <w:jc w:val="center"/>
        <w:rPr>
          <w:rFonts w:ascii="Verdana" w:hAnsi="Verdana"/>
          <w:b/>
          <w:bCs/>
          <w:sz w:val="20"/>
          <w:szCs w:val="20"/>
        </w:rPr>
      </w:pPr>
      <w:r w:rsidRPr="00630E2F">
        <w:rPr>
          <w:rFonts w:ascii="Verdana" w:hAnsi="Verdana"/>
          <w:b/>
          <w:bCs/>
          <w:sz w:val="20"/>
          <w:szCs w:val="20"/>
        </w:rPr>
        <w:t>Doba plnění a místo plnění veřejné zakázky</w:t>
      </w:r>
    </w:p>
    <w:p w14:paraId="1FEA6708" w14:textId="77777777" w:rsidR="005F44CC" w:rsidRPr="00630E2F" w:rsidRDefault="005F44CC" w:rsidP="005F44CC">
      <w:pPr>
        <w:jc w:val="both"/>
        <w:rPr>
          <w:rFonts w:ascii="Verdana" w:hAnsi="Verdana"/>
          <w:sz w:val="20"/>
          <w:szCs w:val="20"/>
        </w:rPr>
      </w:pPr>
      <w:r w:rsidRPr="00630E2F">
        <w:rPr>
          <w:rFonts w:ascii="Verdana" w:hAnsi="Verdana"/>
          <w:sz w:val="20"/>
          <w:szCs w:val="20"/>
        </w:rPr>
        <w:t>Dodavatel bude plnit předmět veřejné zakázky v termínech uvedených v návrhu smlouvy.</w:t>
      </w:r>
    </w:p>
    <w:p w14:paraId="7E7F6C81" w14:textId="5516A9A5" w:rsidR="005F44CC" w:rsidRPr="00630E2F" w:rsidRDefault="005F44CC" w:rsidP="005F44CC">
      <w:pPr>
        <w:jc w:val="both"/>
        <w:rPr>
          <w:rFonts w:ascii="Verdana" w:hAnsi="Verdana"/>
          <w:sz w:val="20"/>
          <w:szCs w:val="20"/>
        </w:rPr>
      </w:pPr>
      <w:r w:rsidRPr="00630E2F">
        <w:rPr>
          <w:rFonts w:ascii="Verdana" w:hAnsi="Verdana"/>
          <w:sz w:val="20"/>
          <w:szCs w:val="20"/>
        </w:rPr>
        <w:lastRenderedPageBreak/>
        <w:t>Předpokládaný termín zahájení plnění:</w:t>
      </w:r>
      <w:r w:rsidR="003D2B16" w:rsidRPr="00630E2F">
        <w:rPr>
          <w:rFonts w:ascii="Verdana" w:hAnsi="Verdana"/>
          <w:sz w:val="20"/>
          <w:szCs w:val="20"/>
        </w:rPr>
        <w:t xml:space="preserve"> 1. 10. 2023</w:t>
      </w:r>
    </w:p>
    <w:p w14:paraId="79727F74" w14:textId="44AA3B5F" w:rsidR="005F44CC" w:rsidRPr="00630E2F" w:rsidRDefault="005F44CC" w:rsidP="005F44CC">
      <w:pPr>
        <w:jc w:val="both"/>
        <w:rPr>
          <w:rFonts w:ascii="Verdana" w:hAnsi="Verdana"/>
          <w:sz w:val="20"/>
          <w:szCs w:val="20"/>
        </w:rPr>
      </w:pPr>
      <w:r w:rsidRPr="00630E2F">
        <w:rPr>
          <w:rFonts w:ascii="Verdana" w:hAnsi="Verdana"/>
          <w:sz w:val="20"/>
          <w:szCs w:val="20"/>
        </w:rPr>
        <w:t>Předpokládaný termín dokončení:</w:t>
      </w:r>
      <w:r w:rsidR="003D2B16" w:rsidRPr="00630E2F">
        <w:rPr>
          <w:rFonts w:ascii="Verdana" w:hAnsi="Verdana"/>
          <w:sz w:val="20"/>
          <w:szCs w:val="20"/>
        </w:rPr>
        <w:t xml:space="preserve"> 31. 12. 2023</w:t>
      </w:r>
    </w:p>
    <w:p w14:paraId="3890893D" w14:textId="32911F89" w:rsidR="005F44CC" w:rsidRDefault="003D2B16" w:rsidP="005F44CC">
      <w:pPr>
        <w:jc w:val="both"/>
        <w:rPr>
          <w:rFonts w:ascii="Verdana" w:hAnsi="Verdana"/>
          <w:sz w:val="20"/>
          <w:szCs w:val="20"/>
        </w:rPr>
      </w:pPr>
      <w:r w:rsidRPr="00630E2F">
        <w:rPr>
          <w:rFonts w:ascii="Verdana" w:hAnsi="Verdana"/>
          <w:sz w:val="20"/>
          <w:szCs w:val="20"/>
        </w:rPr>
        <w:t>Místem plnění</w:t>
      </w:r>
      <w:r w:rsidR="00630E2F">
        <w:rPr>
          <w:rFonts w:ascii="Verdana" w:hAnsi="Verdana"/>
          <w:sz w:val="20"/>
          <w:szCs w:val="20"/>
        </w:rPr>
        <w:t xml:space="preserve"> je </w:t>
      </w:r>
      <w:r w:rsidRPr="00630E2F">
        <w:rPr>
          <w:rFonts w:ascii="Verdana" w:hAnsi="Verdana"/>
          <w:sz w:val="20"/>
          <w:szCs w:val="20"/>
        </w:rPr>
        <w:t xml:space="preserve">Zámek </w:t>
      </w:r>
      <w:r w:rsidR="00630E2F">
        <w:rPr>
          <w:rFonts w:ascii="Verdana" w:hAnsi="Verdana"/>
          <w:sz w:val="20"/>
          <w:szCs w:val="20"/>
        </w:rPr>
        <w:t xml:space="preserve">č.p. </w:t>
      </w:r>
      <w:r w:rsidRPr="00630E2F">
        <w:rPr>
          <w:rFonts w:ascii="Verdana" w:hAnsi="Verdana"/>
          <w:sz w:val="20"/>
          <w:szCs w:val="20"/>
        </w:rPr>
        <w:t xml:space="preserve">3, </w:t>
      </w:r>
      <w:r w:rsidR="00630E2F">
        <w:rPr>
          <w:rFonts w:ascii="Verdana" w:hAnsi="Verdana"/>
          <w:sz w:val="20"/>
          <w:szCs w:val="20"/>
        </w:rPr>
        <w:t>P</w:t>
      </w:r>
      <w:r w:rsidRPr="00630E2F">
        <w:rPr>
          <w:rFonts w:ascii="Verdana" w:hAnsi="Verdana"/>
          <w:sz w:val="20"/>
          <w:szCs w:val="20"/>
        </w:rPr>
        <w:t>ardubice</w:t>
      </w:r>
      <w:r w:rsidR="00630E2F">
        <w:rPr>
          <w:rFonts w:ascii="Verdana" w:hAnsi="Verdana"/>
          <w:sz w:val="20"/>
          <w:szCs w:val="20"/>
        </w:rPr>
        <w:t>, kde se nacházejí sbírkové předměty</w:t>
      </w:r>
      <w:r w:rsidR="00F83175">
        <w:rPr>
          <w:rFonts w:ascii="Verdana" w:hAnsi="Verdana"/>
          <w:sz w:val="20"/>
          <w:szCs w:val="20"/>
        </w:rPr>
        <w:t xml:space="preserve"> GG určené ke stěhování</w:t>
      </w:r>
      <w:r w:rsidRPr="00630E2F">
        <w:rPr>
          <w:rFonts w:ascii="Verdana" w:hAnsi="Verdana"/>
          <w:sz w:val="20"/>
          <w:szCs w:val="20"/>
        </w:rPr>
        <w:t>. Sbírkové předměty budou stěhovány do nových depozitářů v</w:t>
      </w:r>
      <w:r w:rsidR="00630E2F">
        <w:rPr>
          <w:rFonts w:ascii="Verdana" w:hAnsi="Verdana"/>
          <w:sz w:val="20"/>
          <w:szCs w:val="20"/>
        </w:rPr>
        <w:t> budově GG Automatické mlýny</w:t>
      </w:r>
      <w:r w:rsidRPr="00630E2F">
        <w:rPr>
          <w:rFonts w:ascii="Verdana" w:hAnsi="Verdana"/>
          <w:sz w:val="20"/>
          <w:szCs w:val="20"/>
        </w:rPr>
        <w:t xml:space="preserve"> 1961, Pardubice.</w:t>
      </w:r>
    </w:p>
    <w:p w14:paraId="6308FA08" w14:textId="77777777" w:rsidR="00F83175" w:rsidRPr="00630E2F" w:rsidRDefault="00F83175" w:rsidP="005F44CC">
      <w:pPr>
        <w:jc w:val="both"/>
        <w:rPr>
          <w:rFonts w:ascii="Verdana" w:hAnsi="Verdana"/>
          <w:sz w:val="20"/>
          <w:szCs w:val="20"/>
        </w:rPr>
      </w:pPr>
    </w:p>
    <w:p w14:paraId="7A7B4AC0" w14:textId="77777777" w:rsidR="004109AF" w:rsidRPr="00630E2F" w:rsidRDefault="005F44CC" w:rsidP="003D2B16">
      <w:pPr>
        <w:pStyle w:val="Odstavecseseznamem"/>
        <w:numPr>
          <w:ilvl w:val="0"/>
          <w:numId w:val="1"/>
        </w:numPr>
        <w:jc w:val="center"/>
        <w:rPr>
          <w:rFonts w:ascii="Verdana" w:hAnsi="Verdana"/>
          <w:b/>
          <w:bCs/>
          <w:sz w:val="20"/>
          <w:szCs w:val="20"/>
        </w:rPr>
      </w:pPr>
      <w:r w:rsidRPr="00630E2F">
        <w:rPr>
          <w:rFonts w:ascii="Verdana" w:hAnsi="Verdana"/>
          <w:b/>
          <w:bCs/>
          <w:sz w:val="20"/>
          <w:szCs w:val="20"/>
        </w:rPr>
        <w:t>Podmínky kvalifikace</w:t>
      </w:r>
    </w:p>
    <w:p w14:paraId="124A75FB" w14:textId="77777777" w:rsidR="00D9461B" w:rsidRPr="00630E2F" w:rsidRDefault="00D9461B" w:rsidP="00630E2F">
      <w:pPr>
        <w:jc w:val="both"/>
        <w:rPr>
          <w:rFonts w:ascii="Verdana" w:hAnsi="Verdana" w:cs="Calibri"/>
          <w:sz w:val="20"/>
          <w:szCs w:val="20"/>
        </w:rPr>
      </w:pPr>
      <w:r w:rsidRPr="00630E2F">
        <w:rPr>
          <w:rFonts w:ascii="Verdana" w:hAnsi="Verdana" w:cs="Calibri"/>
          <w:sz w:val="20"/>
          <w:szCs w:val="20"/>
        </w:rPr>
        <w:t xml:space="preserve">Kvalifikovaným pro plnění této veřejné zakázky je dodavatel, který: </w:t>
      </w:r>
    </w:p>
    <w:p w14:paraId="4D9CD8C7" w14:textId="12BA069A" w:rsidR="00D9461B" w:rsidRPr="00F83175" w:rsidRDefault="00D9461B" w:rsidP="00F83175">
      <w:pPr>
        <w:pStyle w:val="Odstavecseseznamem"/>
        <w:numPr>
          <w:ilvl w:val="0"/>
          <w:numId w:val="17"/>
        </w:numPr>
        <w:ind w:hanging="11"/>
        <w:jc w:val="both"/>
        <w:rPr>
          <w:rFonts w:ascii="Verdana" w:hAnsi="Verdana" w:cs="Calibri"/>
          <w:sz w:val="20"/>
          <w:szCs w:val="20"/>
        </w:rPr>
      </w:pPr>
      <w:r w:rsidRPr="00F83175">
        <w:rPr>
          <w:rFonts w:ascii="Verdana" w:hAnsi="Verdana" w:cs="Calibri"/>
          <w:sz w:val="20"/>
          <w:szCs w:val="20"/>
        </w:rPr>
        <w:t xml:space="preserve">splní podmínky základní způsobilosti, </w:t>
      </w:r>
    </w:p>
    <w:p w14:paraId="153525C9" w14:textId="61DD895F" w:rsidR="00D9461B" w:rsidRPr="00F83175" w:rsidRDefault="00D9461B" w:rsidP="00F83175">
      <w:pPr>
        <w:pStyle w:val="Odstavecseseznamem"/>
        <w:numPr>
          <w:ilvl w:val="0"/>
          <w:numId w:val="17"/>
        </w:numPr>
        <w:ind w:hanging="11"/>
        <w:jc w:val="both"/>
        <w:rPr>
          <w:rFonts w:ascii="Verdana" w:hAnsi="Verdana" w:cs="Calibri"/>
          <w:sz w:val="20"/>
          <w:szCs w:val="20"/>
        </w:rPr>
      </w:pPr>
      <w:r w:rsidRPr="00F83175">
        <w:rPr>
          <w:rFonts w:ascii="Verdana" w:hAnsi="Verdana" w:cs="Calibri"/>
          <w:sz w:val="20"/>
          <w:szCs w:val="20"/>
        </w:rPr>
        <w:t xml:space="preserve">prokáže splnění profesní způsobilosti, </w:t>
      </w:r>
    </w:p>
    <w:p w14:paraId="32F73B2E" w14:textId="0AEBE52B" w:rsidR="00D9461B" w:rsidRPr="00F83175" w:rsidRDefault="00D9461B" w:rsidP="00F83175">
      <w:pPr>
        <w:pStyle w:val="Odstavecseseznamem"/>
        <w:numPr>
          <w:ilvl w:val="0"/>
          <w:numId w:val="17"/>
        </w:numPr>
        <w:ind w:hanging="11"/>
        <w:jc w:val="both"/>
        <w:rPr>
          <w:rFonts w:ascii="Verdana" w:hAnsi="Verdana" w:cs="Calibri"/>
          <w:sz w:val="20"/>
          <w:szCs w:val="20"/>
        </w:rPr>
      </w:pPr>
      <w:r w:rsidRPr="00F83175">
        <w:rPr>
          <w:rFonts w:ascii="Verdana" w:hAnsi="Verdana" w:cs="Calibri"/>
          <w:sz w:val="20"/>
          <w:szCs w:val="20"/>
        </w:rPr>
        <w:t xml:space="preserve">prokáže kritéria technické kvalifikace. </w:t>
      </w:r>
    </w:p>
    <w:p w14:paraId="51A61F2A" w14:textId="77777777" w:rsidR="00D9461B" w:rsidRPr="00630E2F" w:rsidRDefault="00D9461B" w:rsidP="00F83175">
      <w:pPr>
        <w:pStyle w:val="Odstavecseseznamem"/>
        <w:ind w:hanging="11"/>
        <w:jc w:val="both"/>
        <w:rPr>
          <w:rFonts w:ascii="Verdana" w:hAnsi="Verdana" w:cstheme="minorHAnsi"/>
          <w:b/>
          <w:bCs/>
          <w:sz w:val="20"/>
          <w:szCs w:val="20"/>
        </w:rPr>
      </w:pPr>
    </w:p>
    <w:p w14:paraId="6D0664B9" w14:textId="77777777" w:rsidR="00D9461B" w:rsidRPr="00630E2F" w:rsidRDefault="00D9461B" w:rsidP="00D9461B">
      <w:pPr>
        <w:pStyle w:val="Odstavecseseznamem"/>
        <w:jc w:val="both"/>
        <w:rPr>
          <w:rFonts w:ascii="Verdana" w:hAnsi="Verdana"/>
          <w:b/>
          <w:bCs/>
          <w:sz w:val="20"/>
          <w:szCs w:val="20"/>
        </w:rPr>
      </w:pPr>
    </w:p>
    <w:p w14:paraId="2952FE93" w14:textId="6F33E557" w:rsidR="00D9461B" w:rsidRPr="00630E2F" w:rsidRDefault="00F83175" w:rsidP="00630E2F">
      <w:pPr>
        <w:jc w:val="both"/>
        <w:rPr>
          <w:rFonts w:ascii="Verdana" w:hAnsi="Verdana"/>
          <w:sz w:val="20"/>
          <w:szCs w:val="20"/>
          <w:u w:val="single"/>
        </w:rPr>
      </w:pPr>
      <w:r>
        <w:rPr>
          <w:rFonts w:ascii="Verdana" w:hAnsi="Verdana"/>
          <w:sz w:val="20"/>
          <w:szCs w:val="20"/>
          <w:u w:val="single"/>
        </w:rPr>
        <w:t>A</w:t>
      </w:r>
      <w:r w:rsidR="00BC6DE0">
        <w:rPr>
          <w:rFonts w:ascii="Verdana" w:hAnsi="Verdana"/>
          <w:sz w:val="20"/>
          <w:szCs w:val="20"/>
          <w:u w:val="single"/>
        </w:rPr>
        <w:t xml:space="preserve">. </w:t>
      </w:r>
      <w:r w:rsidR="004109AF" w:rsidRPr="00630E2F">
        <w:rPr>
          <w:rFonts w:ascii="Verdana" w:hAnsi="Verdana"/>
          <w:sz w:val="20"/>
          <w:szCs w:val="20"/>
          <w:u w:val="single"/>
        </w:rPr>
        <w:t>Základní způsobilost</w:t>
      </w:r>
    </w:p>
    <w:p w14:paraId="5CD492D5" w14:textId="512FF234" w:rsidR="004109AF" w:rsidRPr="00630E2F" w:rsidRDefault="004109AF" w:rsidP="004109AF">
      <w:pPr>
        <w:jc w:val="both"/>
        <w:rPr>
          <w:rFonts w:ascii="Verdana" w:hAnsi="Verdana"/>
          <w:sz w:val="20"/>
          <w:szCs w:val="20"/>
        </w:rPr>
      </w:pPr>
      <w:r w:rsidRPr="00630E2F">
        <w:rPr>
          <w:rFonts w:ascii="Verdana" w:hAnsi="Verdana"/>
          <w:sz w:val="20"/>
          <w:szCs w:val="20"/>
        </w:rPr>
        <w:t>Způsob</w:t>
      </w:r>
      <w:r w:rsidR="003D2B16" w:rsidRPr="00630E2F">
        <w:rPr>
          <w:rFonts w:ascii="Verdana" w:hAnsi="Verdana"/>
          <w:sz w:val="20"/>
          <w:szCs w:val="20"/>
        </w:rPr>
        <w:t>ilým</w:t>
      </w:r>
      <w:r w:rsidRPr="00630E2F">
        <w:rPr>
          <w:rFonts w:ascii="Verdana" w:hAnsi="Verdana"/>
          <w:sz w:val="20"/>
          <w:szCs w:val="20"/>
        </w:rPr>
        <w:t xml:space="preserve"> není dodavatel, který:</w:t>
      </w:r>
    </w:p>
    <w:p w14:paraId="6211E864" w14:textId="13DF7AD8" w:rsidR="005F44CC" w:rsidRPr="00630E2F" w:rsidRDefault="00D9461B" w:rsidP="00D9461B">
      <w:pPr>
        <w:pStyle w:val="Odstavecseseznamem"/>
        <w:numPr>
          <w:ilvl w:val="0"/>
          <w:numId w:val="5"/>
        </w:numPr>
        <w:jc w:val="both"/>
        <w:rPr>
          <w:rFonts w:ascii="Verdana" w:hAnsi="Verdana"/>
          <w:sz w:val="20"/>
          <w:szCs w:val="20"/>
        </w:rPr>
      </w:pPr>
      <w:r w:rsidRPr="00630E2F">
        <w:rPr>
          <w:rFonts w:ascii="Verdana" w:hAnsi="Verdana"/>
          <w:sz w:val="20"/>
          <w:szCs w:val="20"/>
        </w:rPr>
        <w:t xml:space="preserve">byl v zemi svého sídla v posledních 5 letech před </w:t>
      </w:r>
      <w:r w:rsidR="00A9074E" w:rsidRPr="00630E2F">
        <w:rPr>
          <w:rFonts w:ascii="Verdana" w:hAnsi="Verdana"/>
          <w:sz w:val="20"/>
          <w:szCs w:val="20"/>
        </w:rPr>
        <w:t>zahájením zadávacího řízení</w:t>
      </w:r>
      <w:r w:rsidR="00B8150A" w:rsidRPr="00630E2F">
        <w:rPr>
          <w:rFonts w:ascii="Verdana" w:hAnsi="Verdana"/>
          <w:sz w:val="20"/>
          <w:szCs w:val="20"/>
        </w:rPr>
        <w:t xml:space="preserve"> pravomocně odsouzen pro trestný čin uvedený</w:t>
      </w:r>
      <w:r w:rsidR="002B5073" w:rsidRPr="00630E2F">
        <w:rPr>
          <w:rFonts w:ascii="Verdana" w:hAnsi="Verdana"/>
          <w:sz w:val="20"/>
          <w:szCs w:val="20"/>
        </w:rPr>
        <w:t xml:space="preserve"> v příloze č. 3 </w:t>
      </w:r>
      <w:r w:rsidR="00C77874" w:rsidRPr="00630E2F">
        <w:rPr>
          <w:rFonts w:ascii="Verdana" w:hAnsi="Verdana"/>
          <w:sz w:val="20"/>
          <w:szCs w:val="20"/>
        </w:rPr>
        <w:t>ZZVZ</w:t>
      </w:r>
      <w:r w:rsidR="002B5073" w:rsidRPr="00630E2F">
        <w:rPr>
          <w:rFonts w:ascii="Verdana" w:hAnsi="Verdana"/>
          <w:sz w:val="20"/>
          <w:szCs w:val="20"/>
        </w:rPr>
        <w:t xml:space="preserve"> nebo obdobný trestný čin podle právního řádu země sídla dodavatele; k zahlazeným odso</w:t>
      </w:r>
      <w:r w:rsidR="00AA02A5">
        <w:rPr>
          <w:rFonts w:ascii="Verdana" w:hAnsi="Verdana"/>
          <w:sz w:val="20"/>
          <w:szCs w:val="20"/>
        </w:rPr>
        <w:t>u</w:t>
      </w:r>
      <w:r w:rsidR="002B5073" w:rsidRPr="00630E2F">
        <w:rPr>
          <w:rFonts w:ascii="Verdana" w:hAnsi="Verdana"/>
          <w:sz w:val="20"/>
          <w:szCs w:val="20"/>
        </w:rPr>
        <w:t>zením se nepřihlíží</w:t>
      </w:r>
    </w:p>
    <w:p w14:paraId="640D3D8F" w14:textId="77777777" w:rsidR="002B5073" w:rsidRPr="00630E2F" w:rsidRDefault="002B5073" w:rsidP="00A857D2">
      <w:pPr>
        <w:ind w:left="360" w:firstLine="348"/>
        <w:jc w:val="both"/>
        <w:rPr>
          <w:rFonts w:ascii="Verdana" w:hAnsi="Verdana"/>
          <w:sz w:val="20"/>
          <w:szCs w:val="20"/>
        </w:rPr>
      </w:pPr>
      <w:r w:rsidRPr="00630E2F">
        <w:rPr>
          <w:rFonts w:ascii="Verdana" w:hAnsi="Verdana"/>
          <w:sz w:val="20"/>
          <w:szCs w:val="20"/>
        </w:rPr>
        <w:t>Ve vztahu k České republice prokazuje předložením:</w:t>
      </w:r>
    </w:p>
    <w:p w14:paraId="6AFF931A" w14:textId="77777777" w:rsidR="002B5073" w:rsidRPr="00630E2F" w:rsidRDefault="002B5073" w:rsidP="00F83175">
      <w:pPr>
        <w:pStyle w:val="Odstavecseseznamem"/>
        <w:numPr>
          <w:ilvl w:val="0"/>
          <w:numId w:val="6"/>
        </w:numPr>
        <w:ind w:left="1276" w:hanging="425"/>
        <w:jc w:val="both"/>
        <w:rPr>
          <w:rFonts w:ascii="Verdana" w:hAnsi="Verdana"/>
          <w:sz w:val="20"/>
          <w:szCs w:val="20"/>
        </w:rPr>
      </w:pPr>
      <w:r w:rsidRPr="00630E2F">
        <w:rPr>
          <w:rFonts w:ascii="Verdana" w:hAnsi="Verdana"/>
          <w:sz w:val="20"/>
          <w:szCs w:val="20"/>
        </w:rPr>
        <w:t>výpisu z evidence Rejstříku trestů ve vztahu k právnické osobě,</w:t>
      </w:r>
    </w:p>
    <w:p w14:paraId="69BB4BD2" w14:textId="596514A3" w:rsidR="002B5073" w:rsidRPr="00630E2F" w:rsidRDefault="002B5073" w:rsidP="00F83175">
      <w:pPr>
        <w:pStyle w:val="Odstavecseseznamem"/>
        <w:numPr>
          <w:ilvl w:val="0"/>
          <w:numId w:val="6"/>
        </w:numPr>
        <w:ind w:left="1276" w:hanging="425"/>
        <w:jc w:val="both"/>
        <w:rPr>
          <w:rFonts w:ascii="Verdana" w:hAnsi="Verdana"/>
          <w:sz w:val="20"/>
          <w:szCs w:val="20"/>
        </w:rPr>
      </w:pPr>
      <w:r w:rsidRPr="00630E2F">
        <w:rPr>
          <w:rFonts w:ascii="Verdana" w:hAnsi="Verdana"/>
          <w:sz w:val="20"/>
          <w:szCs w:val="20"/>
        </w:rPr>
        <w:t xml:space="preserve">výpisu z evidence Rejstříku trestů ve vztahu ke každému členovi statutárního orgánu právnické osoby (v případě, že je členem statutárního orgánu právnická osoba, postupuje dodavatel dle §74 odst. 2 </w:t>
      </w:r>
      <w:r w:rsidR="00C77874" w:rsidRPr="00630E2F">
        <w:rPr>
          <w:rFonts w:ascii="Verdana" w:hAnsi="Verdana"/>
          <w:sz w:val="20"/>
          <w:szCs w:val="20"/>
        </w:rPr>
        <w:t>ZZVZ</w:t>
      </w:r>
      <w:r w:rsidRPr="00630E2F">
        <w:rPr>
          <w:rFonts w:ascii="Verdana" w:hAnsi="Verdana"/>
          <w:sz w:val="20"/>
          <w:szCs w:val="20"/>
        </w:rPr>
        <w:t>).</w:t>
      </w:r>
    </w:p>
    <w:p w14:paraId="5158AF66" w14:textId="77777777" w:rsidR="00E22D1A" w:rsidRPr="00630E2F" w:rsidRDefault="00E22D1A" w:rsidP="00E22D1A">
      <w:pPr>
        <w:pStyle w:val="Odstavecseseznamem"/>
        <w:jc w:val="both"/>
        <w:rPr>
          <w:rFonts w:ascii="Verdana" w:hAnsi="Verdana"/>
          <w:sz w:val="20"/>
          <w:szCs w:val="20"/>
        </w:rPr>
      </w:pPr>
    </w:p>
    <w:p w14:paraId="524DBC69" w14:textId="77777777" w:rsidR="002B5073" w:rsidRPr="00630E2F" w:rsidRDefault="00E22D1A" w:rsidP="002B5073">
      <w:pPr>
        <w:pStyle w:val="Odstavecseseznamem"/>
        <w:numPr>
          <w:ilvl w:val="0"/>
          <w:numId w:val="5"/>
        </w:numPr>
        <w:jc w:val="both"/>
        <w:rPr>
          <w:rFonts w:ascii="Verdana" w:hAnsi="Verdana"/>
          <w:sz w:val="20"/>
          <w:szCs w:val="20"/>
        </w:rPr>
      </w:pPr>
      <w:r w:rsidRPr="00630E2F">
        <w:rPr>
          <w:rFonts w:ascii="Verdana" w:hAnsi="Verdana"/>
          <w:sz w:val="20"/>
          <w:szCs w:val="20"/>
        </w:rPr>
        <w:t>m</w:t>
      </w:r>
      <w:r w:rsidR="002B5073" w:rsidRPr="00630E2F">
        <w:rPr>
          <w:rFonts w:ascii="Verdana" w:hAnsi="Verdana"/>
          <w:sz w:val="20"/>
          <w:szCs w:val="20"/>
        </w:rPr>
        <w:t>á v České republice nebo v zemi svého sídla v evidenci daní zachycen splatný da</w:t>
      </w:r>
      <w:r w:rsidR="00E50B6D" w:rsidRPr="00630E2F">
        <w:rPr>
          <w:rFonts w:ascii="Verdana" w:hAnsi="Verdana"/>
          <w:sz w:val="20"/>
          <w:szCs w:val="20"/>
        </w:rPr>
        <w:t>ň</w:t>
      </w:r>
      <w:r w:rsidR="002B5073" w:rsidRPr="00630E2F">
        <w:rPr>
          <w:rFonts w:ascii="Verdana" w:hAnsi="Verdana"/>
          <w:sz w:val="20"/>
          <w:szCs w:val="20"/>
        </w:rPr>
        <w:t>ový nedoplatek;</w:t>
      </w:r>
    </w:p>
    <w:p w14:paraId="12E7414E" w14:textId="77777777" w:rsidR="00F83175" w:rsidRDefault="002B5073" w:rsidP="00F83175">
      <w:pPr>
        <w:pStyle w:val="Odstavecseseznamem"/>
        <w:jc w:val="both"/>
        <w:rPr>
          <w:rFonts w:ascii="Verdana" w:hAnsi="Verdana"/>
          <w:sz w:val="20"/>
          <w:szCs w:val="20"/>
        </w:rPr>
      </w:pPr>
      <w:r w:rsidRPr="00630E2F">
        <w:rPr>
          <w:rFonts w:ascii="Verdana" w:hAnsi="Verdana"/>
          <w:sz w:val="20"/>
          <w:szCs w:val="20"/>
        </w:rPr>
        <w:t>Ve vztahu k České republice prokazuje předložením:</w:t>
      </w:r>
    </w:p>
    <w:p w14:paraId="7CEB6B29" w14:textId="2560F016" w:rsidR="002B5073" w:rsidRPr="00630E2F" w:rsidRDefault="006B45CF" w:rsidP="00F83175">
      <w:pPr>
        <w:pStyle w:val="Odstavecseseznamem"/>
        <w:jc w:val="both"/>
        <w:rPr>
          <w:rFonts w:ascii="Verdana" w:hAnsi="Verdana"/>
          <w:b/>
          <w:bCs/>
          <w:sz w:val="20"/>
          <w:szCs w:val="20"/>
        </w:rPr>
      </w:pPr>
      <w:r w:rsidRPr="00630E2F">
        <w:rPr>
          <w:rFonts w:ascii="Verdana" w:hAnsi="Verdana"/>
          <w:b/>
          <w:bCs/>
          <w:sz w:val="20"/>
          <w:szCs w:val="20"/>
        </w:rPr>
        <w:t>p</w:t>
      </w:r>
      <w:r w:rsidR="002B5073" w:rsidRPr="00630E2F">
        <w:rPr>
          <w:rFonts w:ascii="Verdana" w:hAnsi="Verdana"/>
          <w:b/>
          <w:bCs/>
          <w:sz w:val="20"/>
          <w:szCs w:val="20"/>
        </w:rPr>
        <w:t>otvrzení příslušného finančního úřadu</w:t>
      </w:r>
    </w:p>
    <w:p w14:paraId="6E7AF2B6" w14:textId="77777777" w:rsidR="00E22D1A" w:rsidRPr="00630E2F" w:rsidRDefault="00E22D1A" w:rsidP="00E22D1A">
      <w:pPr>
        <w:pStyle w:val="Odstavecseseznamem"/>
        <w:ind w:left="1080"/>
        <w:jc w:val="both"/>
        <w:rPr>
          <w:rFonts w:ascii="Verdana" w:hAnsi="Verdana"/>
          <w:b/>
          <w:bCs/>
          <w:sz w:val="20"/>
          <w:szCs w:val="20"/>
        </w:rPr>
      </w:pPr>
    </w:p>
    <w:p w14:paraId="7DBE22D4" w14:textId="77777777" w:rsidR="002B5073" w:rsidRPr="00630E2F" w:rsidRDefault="00E22D1A" w:rsidP="009E0AA6">
      <w:pPr>
        <w:pStyle w:val="Odstavecseseznamem"/>
        <w:numPr>
          <w:ilvl w:val="0"/>
          <w:numId w:val="5"/>
        </w:numPr>
        <w:jc w:val="both"/>
        <w:rPr>
          <w:rFonts w:ascii="Verdana" w:hAnsi="Verdana"/>
          <w:sz w:val="20"/>
          <w:szCs w:val="20"/>
        </w:rPr>
      </w:pPr>
      <w:r w:rsidRPr="00630E2F">
        <w:rPr>
          <w:rFonts w:ascii="Verdana" w:hAnsi="Verdana"/>
          <w:sz w:val="20"/>
          <w:szCs w:val="20"/>
        </w:rPr>
        <w:t>Má v České republice nebo v zemi svého sídla splatný nedoplatek na pojistném nebo na penále na veřejné zdravotní pojištění;</w:t>
      </w:r>
    </w:p>
    <w:p w14:paraId="024B22D2" w14:textId="49E6BDD8" w:rsidR="00E22D1A" w:rsidRPr="00630E2F" w:rsidRDefault="00E22D1A" w:rsidP="00E22D1A">
      <w:pPr>
        <w:pStyle w:val="Odstavecseseznamem"/>
        <w:jc w:val="both"/>
        <w:rPr>
          <w:rFonts w:ascii="Verdana" w:hAnsi="Verdana"/>
          <w:sz w:val="20"/>
          <w:szCs w:val="20"/>
        </w:rPr>
      </w:pPr>
      <w:r w:rsidRPr="00630E2F">
        <w:rPr>
          <w:rFonts w:ascii="Verdana" w:hAnsi="Verdana"/>
          <w:sz w:val="20"/>
          <w:szCs w:val="20"/>
        </w:rPr>
        <w:t xml:space="preserve">Ve vztahu k České republice prokazuje předložením </w:t>
      </w:r>
      <w:r w:rsidRPr="00630E2F">
        <w:rPr>
          <w:rFonts w:ascii="Verdana" w:hAnsi="Verdana"/>
          <w:b/>
          <w:bCs/>
          <w:sz w:val="20"/>
          <w:szCs w:val="20"/>
        </w:rPr>
        <w:t>písemného čestného prohlášení</w:t>
      </w:r>
      <w:r w:rsidRPr="00630E2F">
        <w:rPr>
          <w:rFonts w:ascii="Verdana" w:hAnsi="Verdana"/>
          <w:sz w:val="20"/>
          <w:szCs w:val="20"/>
        </w:rPr>
        <w:t>.</w:t>
      </w:r>
    </w:p>
    <w:p w14:paraId="178372E3" w14:textId="77777777" w:rsidR="006B45CF" w:rsidRPr="00630E2F" w:rsidRDefault="006B45CF" w:rsidP="00E22D1A">
      <w:pPr>
        <w:pStyle w:val="Odstavecseseznamem"/>
        <w:jc w:val="both"/>
        <w:rPr>
          <w:rFonts w:ascii="Verdana" w:hAnsi="Verdana"/>
          <w:sz w:val="20"/>
          <w:szCs w:val="20"/>
        </w:rPr>
      </w:pPr>
    </w:p>
    <w:p w14:paraId="28DB2278" w14:textId="77777777" w:rsidR="00E22D1A" w:rsidRPr="00630E2F" w:rsidRDefault="00E22D1A" w:rsidP="00E22D1A">
      <w:pPr>
        <w:pStyle w:val="Odstavecseseznamem"/>
        <w:numPr>
          <w:ilvl w:val="0"/>
          <w:numId w:val="5"/>
        </w:numPr>
        <w:jc w:val="both"/>
        <w:rPr>
          <w:rFonts w:ascii="Verdana" w:hAnsi="Verdana"/>
          <w:sz w:val="20"/>
          <w:szCs w:val="20"/>
        </w:rPr>
      </w:pPr>
      <w:r w:rsidRPr="00630E2F">
        <w:rPr>
          <w:rFonts w:ascii="Verdana" w:hAnsi="Verdana"/>
          <w:sz w:val="20"/>
          <w:szCs w:val="20"/>
        </w:rPr>
        <w:t>Má v České republice nebo v zemi svého sídla splatný nedoplatek na pojistném nebo na penále na sociální zabezpečen</w:t>
      </w:r>
      <w:r w:rsidR="006B45CF" w:rsidRPr="00630E2F">
        <w:rPr>
          <w:rFonts w:ascii="Verdana" w:hAnsi="Verdana"/>
          <w:sz w:val="20"/>
          <w:szCs w:val="20"/>
        </w:rPr>
        <w:t>í a příspěvku na státní politiku zaměstnanosti;</w:t>
      </w:r>
    </w:p>
    <w:p w14:paraId="79C62251" w14:textId="77777777" w:rsidR="006B45CF" w:rsidRPr="00630E2F" w:rsidRDefault="006B45CF" w:rsidP="006B45CF">
      <w:pPr>
        <w:pStyle w:val="Odstavecseseznamem"/>
        <w:jc w:val="both"/>
        <w:rPr>
          <w:rFonts w:ascii="Verdana" w:hAnsi="Verdana"/>
          <w:b/>
          <w:bCs/>
          <w:sz w:val="20"/>
          <w:szCs w:val="20"/>
        </w:rPr>
      </w:pPr>
      <w:r w:rsidRPr="00630E2F">
        <w:rPr>
          <w:rFonts w:ascii="Verdana" w:hAnsi="Verdana"/>
          <w:sz w:val="20"/>
          <w:szCs w:val="20"/>
        </w:rPr>
        <w:t xml:space="preserve">Ve vztahu k České republice prokazuje předložením </w:t>
      </w:r>
      <w:r w:rsidRPr="00630E2F">
        <w:rPr>
          <w:rFonts w:ascii="Verdana" w:hAnsi="Verdana"/>
          <w:b/>
          <w:bCs/>
          <w:sz w:val="20"/>
          <w:szCs w:val="20"/>
        </w:rPr>
        <w:t>potvrzení příslušné okresní správy sociálního zabezpečení.</w:t>
      </w:r>
    </w:p>
    <w:p w14:paraId="411F7DA1" w14:textId="77777777" w:rsidR="006B45CF" w:rsidRPr="00630E2F" w:rsidRDefault="008F6F24" w:rsidP="006B45CF">
      <w:pPr>
        <w:pStyle w:val="Odstavecseseznamem"/>
        <w:numPr>
          <w:ilvl w:val="0"/>
          <w:numId w:val="5"/>
        </w:numPr>
        <w:jc w:val="both"/>
        <w:rPr>
          <w:rFonts w:ascii="Verdana" w:hAnsi="Verdana"/>
          <w:b/>
          <w:bCs/>
          <w:sz w:val="20"/>
          <w:szCs w:val="20"/>
        </w:rPr>
      </w:pPr>
      <w:r w:rsidRPr="00630E2F">
        <w:rPr>
          <w:rFonts w:ascii="Verdana" w:hAnsi="Verdana"/>
          <w:sz w:val="20"/>
          <w:szCs w:val="20"/>
        </w:rPr>
        <w:t>Je v likvidaci ve smyslu § 187 zákona č. 89/2012 Sb., občanský zákoník, v účinném znění, proti němuž bylo vydáno rozhodnutí o úpadku ve smyslu §136 zákona č. 182/2006 Sb.</w:t>
      </w:r>
      <w:r w:rsidR="004D2EB1" w:rsidRPr="00630E2F">
        <w:rPr>
          <w:rFonts w:ascii="Verdana" w:hAnsi="Verdana"/>
          <w:sz w:val="20"/>
          <w:szCs w:val="20"/>
        </w:rPr>
        <w:t>, o úpadku a způsobech jeho řešení (insolvenční zákon), v účinném znění, vůči němuž byla nařízena nucená správa podle jiného právního předpisu nebo v obdobné situaci podle právního řádu země sídla dodavatele.</w:t>
      </w:r>
    </w:p>
    <w:p w14:paraId="70235B3C" w14:textId="120DF672" w:rsidR="004D2EB1" w:rsidRPr="00630E2F" w:rsidRDefault="004D2EB1" w:rsidP="004D2EB1">
      <w:pPr>
        <w:pStyle w:val="Odstavecseseznamem"/>
        <w:jc w:val="both"/>
        <w:rPr>
          <w:rFonts w:ascii="Verdana" w:hAnsi="Verdana"/>
          <w:b/>
          <w:bCs/>
          <w:sz w:val="20"/>
          <w:szCs w:val="20"/>
        </w:rPr>
      </w:pPr>
      <w:r w:rsidRPr="00630E2F">
        <w:rPr>
          <w:rFonts w:ascii="Verdana" w:hAnsi="Verdana"/>
          <w:sz w:val="20"/>
          <w:szCs w:val="20"/>
        </w:rPr>
        <w:lastRenderedPageBreak/>
        <w:t xml:space="preserve">Ve vztahu k České republice prokazuje předložením </w:t>
      </w:r>
      <w:r w:rsidRPr="00630E2F">
        <w:rPr>
          <w:rFonts w:ascii="Verdana" w:hAnsi="Verdana"/>
          <w:b/>
          <w:bCs/>
          <w:sz w:val="20"/>
          <w:szCs w:val="20"/>
        </w:rPr>
        <w:t>výpisu z obchodního re</w:t>
      </w:r>
      <w:r w:rsidR="00AA02A5">
        <w:rPr>
          <w:rFonts w:ascii="Verdana" w:hAnsi="Verdana"/>
          <w:b/>
          <w:bCs/>
          <w:sz w:val="20"/>
          <w:szCs w:val="20"/>
        </w:rPr>
        <w:t>j</w:t>
      </w:r>
      <w:r w:rsidRPr="00630E2F">
        <w:rPr>
          <w:rFonts w:ascii="Verdana" w:hAnsi="Verdana"/>
          <w:b/>
          <w:bCs/>
          <w:sz w:val="20"/>
          <w:szCs w:val="20"/>
        </w:rPr>
        <w:t>stříku, nebo předložením písemného čestného prohlášení v případě, že není v obchodním rejstříku zapsán</w:t>
      </w:r>
      <w:r w:rsidRPr="00630E2F">
        <w:rPr>
          <w:rFonts w:ascii="Verdana" w:hAnsi="Verdana"/>
          <w:sz w:val="20"/>
          <w:szCs w:val="20"/>
        </w:rPr>
        <w:t>.</w:t>
      </w:r>
    </w:p>
    <w:p w14:paraId="176FED28" w14:textId="26AF367B" w:rsidR="006B45CF" w:rsidRPr="00630E2F" w:rsidRDefault="00A857D2" w:rsidP="006B45CF">
      <w:pPr>
        <w:pStyle w:val="Odstavecseseznamem"/>
        <w:jc w:val="both"/>
        <w:rPr>
          <w:rFonts w:ascii="Verdana" w:hAnsi="Verdana"/>
          <w:b/>
          <w:bCs/>
          <w:sz w:val="20"/>
          <w:szCs w:val="20"/>
        </w:rPr>
      </w:pPr>
      <w:r w:rsidRPr="00630E2F">
        <w:rPr>
          <w:rFonts w:ascii="Verdana" w:hAnsi="Verdana"/>
          <w:b/>
          <w:bCs/>
          <w:sz w:val="20"/>
          <w:szCs w:val="20"/>
        </w:rPr>
        <w:t>Podrobná pravidla prokázání základní způsobilosti stanoví §</w:t>
      </w:r>
      <w:r w:rsidR="00E50B6D" w:rsidRPr="00630E2F">
        <w:rPr>
          <w:rFonts w:ascii="Verdana" w:hAnsi="Verdana"/>
          <w:b/>
          <w:bCs/>
          <w:sz w:val="20"/>
          <w:szCs w:val="20"/>
        </w:rPr>
        <w:t xml:space="preserve"> </w:t>
      </w:r>
      <w:r w:rsidRPr="00630E2F">
        <w:rPr>
          <w:rFonts w:ascii="Verdana" w:hAnsi="Verdana"/>
          <w:b/>
          <w:bCs/>
          <w:sz w:val="20"/>
          <w:szCs w:val="20"/>
        </w:rPr>
        <w:t xml:space="preserve">75 </w:t>
      </w:r>
      <w:r w:rsidR="00C77874" w:rsidRPr="00630E2F">
        <w:rPr>
          <w:rFonts w:ascii="Verdana" w:hAnsi="Verdana"/>
          <w:b/>
          <w:bCs/>
          <w:sz w:val="20"/>
          <w:szCs w:val="20"/>
        </w:rPr>
        <w:t>ZZVZ</w:t>
      </w:r>
      <w:r w:rsidRPr="00630E2F">
        <w:rPr>
          <w:rFonts w:ascii="Verdana" w:hAnsi="Verdana"/>
          <w:b/>
          <w:bCs/>
          <w:sz w:val="20"/>
          <w:szCs w:val="20"/>
        </w:rPr>
        <w:t>.</w:t>
      </w:r>
    </w:p>
    <w:p w14:paraId="3BE9E1C9" w14:textId="77777777" w:rsidR="00A857D2" w:rsidRPr="00630E2F" w:rsidRDefault="00A857D2" w:rsidP="00A857D2">
      <w:pPr>
        <w:jc w:val="both"/>
        <w:rPr>
          <w:rFonts w:ascii="Verdana" w:hAnsi="Verdana"/>
          <w:b/>
          <w:bCs/>
          <w:sz w:val="20"/>
          <w:szCs w:val="20"/>
        </w:rPr>
      </w:pPr>
      <w:r w:rsidRPr="00630E2F">
        <w:rPr>
          <w:rFonts w:ascii="Verdana" w:hAnsi="Verdana"/>
          <w:sz w:val="20"/>
          <w:szCs w:val="20"/>
        </w:rPr>
        <w:t xml:space="preserve">K prokázání některých částí základní způsobilosti doporučuje zadavatel dodavatelům užít vzor čestného prohlášení dle </w:t>
      </w:r>
      <w:r w:rsidRPr="00630E2F">
        <w:rPr>
          <w:rFonts w:ascii="Verdana" w:hAnsi="Verdana"/>
          <w:b/>
          <w:bCs/>
          <w:sz w:val="20"/>
          <w:szCs w:val="20"/>
        </w:rPr>
        <w:t>přílohy č. 1 – Vzor čestného prohlášení.</w:t>
      </w:r>
    </w:p>
    <w:p w14:paraId="1DC088B2" w14:textId="4796B942" w:rsidR="00630E2F" w:rsidRPr="00630E2F" w:rsidRDefault="00F83175" w:rsidP="00A857D2">
      <w:pPr>
        <w:jc w:val="both"/>
        <w:rPr>
          <w:rFonts w:ascii="Verdana" w:hAnsi="Verdana"/>
          <w:sz w:val="20"/>
          <w:szCs w:val="20"/>
          <w:u w:val="single"/>
        </w:rPr>
      </w:pPr>
      <w:r>
        <w:rPr>
          <w:rFonts w:ascii="Verdana" w:hAnsi="Verdana"/>
          <w:sz w:val="20"/>
          <w:szCs w:val="20"/>
          <w:u w:val="single"/>
        </w:rPr>
        <w:t>B</w:t>
      </w:r>
      <w:r w:rsidR="00BC6DE0">
        <w:rPr>
          <w:rFonts w:ascii="Verdana" w:hAnsi="Verdana"/>
          <w:sz w:val="20"/>
          <w:szCs w:val="20"/>
          <w:u w:val="single"/>
        </w:rPr>
        <w:t xml:space="preserve">. </w:t>
      </w:r>
      <w:r w:rsidR="00630E2F" w:rsidRPr="00630E2F">
        <w:rPr>
          <w:rFonts w:ascii="Verdana" w:hAnsi="Verdana"/>
          <w:sz w:val="20"/>
          <w:szCs w:val="20"/>
          <w:u w:val="single"/>
        </w:rPr>
        <w:t>Profesní způsobilost</w:t>
      </w:r>
    </w:p>
    <w:p w14:paraId="7D9D0047" w14:textId="4A43F277" w:rsidR="00A857D2" w:rsidRPr="00630E2F" w:rsidRDefault="00A857D2" w:rsidP="00A857D2">
      <w:pPr>
        <w:jc w:val="both"/>
        <w:rPr>
          <w:rFonts w:ascii="Verdana" w:hAnsi="Verdana"/>
          <w:sz w:val="20"/>
          <w:szCs w:val="20"/>
        </w:rPr>
      </w:pPr>
      <w:r w:rsidRPr="00630E2F">
        <w:rPr>
          <w:rFonts w:ascii="Verdana" w:hAnsi="Verdana"/>
          <w:sz w:val="20"/>
          <w:szCs w:val="20"/>
        </w:rPr>
        <w:t>Splnění profesní způsobilosti ve vztahu k České republice dle §</w:t>
      </w:r>
      <w:r w:rsidR="00630E2F">
        <w:rPr>
          <w:rFonts w:ascii="Verdana" w:hAnsi="Verdana"/>
          <w:sz w:val="20"/>
          <w:szCs w:val="20"/>
        </w:rPr>
        <w:t xml:space="preserve"> </w:t>
      </w:r>
      <w:r w:rsidRPr="00630E2F">
        <w:rPr>
          <w:rFonts w:ascii="Verdana" w:hAnsi="Verdana"/>
          <w:sz w:val="20"/>
          <w:szCs w:val="20"/>
        </w:rPr>
        <w:t xml:space="preserve">77 </w:t>
      </w:r>
      <w:r w:rsidR="00D95558" w:rsidRPr="00630E2F">
        <w:rPr>
          <w:rFonts w:ascii="Verdana" w:hAnsi="Verdana"/>
          <w:sz w:val="20"/>
          <w:szCs w:val="20"/>
        </w:rPr>
        <w:t>odst. 1 a 2 ZZVZ prokazuje účastník zadávacího řízení předložením kopie:</w:t>
      </w:r>
    </w:p>
    <w:p w14:paraId="0B209982" w14:textId="77777777" w:rsidR="00D95558" w:rsidRPr="00630E2F" w:rsidRDefault="00D95558" w:rsidP="00F83175">
      <w:pPr>
        <w:pStyle w:val="Odstavecseseznamem"/>
        <w:numPr>
          <w:ilvl w:val="0"/>
          <w:numId w:val="8"/>
        </w:numPr>
        <w:ind w:left="1134" w:hanging="425"/>
        <w:jc w:val="both"/>
        <w:rPr>
          <w:rFonts w:ascii="Verdana" w:hAnsi="Verdana"/>
          <w:sz w:val="20"/>
          <w:szCs w:val="20"/>
        </w:rPr>
      </w:pPr>
      <w:r w:rsidRPr="00630E2F">
        <w:rPr>
          <w:rFonts w:ascii="Verdana" w:hAnsi="Verdana"/>
          <w:b/>
          <w:bCs/>
          <w:sz w:val="20"/>
          <w:szCs w:val="20"/>
        </w:rPr>
        <w:t>Výpisu z obchodního rejstříku</w:t>
      </w:r>
      <w:r w:rsidRPr="00630E2F">
        <w:rPr>
          <w:rFonts w:ascii="Verdana" w:hAnsi="Verdana"/>
          <w:sz w:val="20"/>
          <w:szCs w:val="20"/>
        </w:rPr>
        <w:t>, nebo předložením písemného čestného prohlášení v případě, že není v obchodním rejstříku zapsán;</w:t>
      </w:r>
    </w:p>
    <w:p w14:paraId="7CADD17C" w14:textId="77777777" w:rsidR="00D95558" w:rsidRPr="00630E2F" w:rsidRDefault="00D95558" w:rsidP="00F83175">
      <w:pPr>
        <w:pStyle w:val="Odstavecseseznamem"/>
        <w:numPr>
          <w:ilvl w:val="0"/>
          <w:numId w:val="8"/>
        </w:numPr>
        <w:ind w:left="1134" w:hanging="425"/>
        <w:jc w:val="both"/>
        <w:rPr>
          <w:rFonts w:ascii="Verdana" w:hAnsi="Verdana"/>
          <w:sz w:val="20"/>
          <w:szCs w:val="20"/>
        </w:rPr>
      </w:pPr>
      <w:r w:rsidRPr="00630E2F">
        <w:rPr>
          <w:rFonts w:ascii="Verdana" w:hAnsi="Verdana"/>
          <w:b/>
          <w:bCs/>
          <w:sz w:val="20"/>
          <w:szCs w:val="20"/>
        </w:rPr>
        <w:t>Příslušného oprávnění k podnikání nebo výpisem ze živnostenského rejstříku</w:t>
      </w:r>
      <w:r w:rsidRPr="00630E2F">
        <w:rPr>
          <w:rFonts w:ascii="Verdana" w:hAnsi="Verdana"/>
          <w:sz w:val="20"/>
          <w:szCs w:val="20"/>
        </w:rPr>
        <w:t>.</w:t>
      </w:r>
    </w:p>
    <w:p w14:paraId="334A8A45" w14:textId="77777777" w:rsidR="007B7D66" w:rsidRPr="00630E2F" w:rsidRDefault="007B7D66" w:rsidP="00F83175">
      <w:pPr>
        <w:pStyle w:val="Odstavecseseznamem"/>
        <w:ind w:left="1134" w:hanging="425"/>
        <w:jc w:val="both"/>
        <w:rPr>
          <w:rFonts w:ascii="Verdana" w:hAnsi="Verdana"/>
          <w:sz w:val="20"/>
          <w:szCs w:val="20"/>
          <w:u w:val="single"/>
        </w:rPr>
      </w:pPr>
    </w:p>
    <w:p w14:paraId="08F5E771" w14:textId="5CC37D25" w:rsidR="00630E2F" w:rsidRPr="00630E2F" w:rsidRDefault="00F83175" w:rsidP="00630E2F">
      <w:pPr>
        <w:jc w:val="both"/>
        <w:rPr>
          <w:rFonts w:ascii="Verdana" w:hAnsi="Verdana"/>
          <w:sz w:val="20"/>
          <w:szCs w:val="20"/>
          <w:u w:val="single"/>
        </w:rPr>
      </w:pPr>
      <w:r>
        <w:rPr>
          <w:rFonts w:ascii="Verdana" w:hAnsi="Verdana"/>
          <w:sz w:val="20"/>
          <w:szCs w:val="20"/>
          <w:u w:val="single"/>
        </w:rPr>
        <w:t>C</w:t>
      </w:r>
      <w:r w:rsidR="00BC6DE0">
        <w:rPr>
          <w:rFonts w:ascii="Verdana" w:hAnsi="Verdana"/>
          <w:sz w:val="20"/>
          <w:szCs w:val="20"/>
          <w:u w:val="single"/>
        </w:rPr>
        <w:t xml:space="preserve">. </w:t>
      </w:r>
      <w:r w:rsidR="00630E2F" w:rsidRPr="00630E2F">
        <w:rPr>
          <w:rFonts w:ascii="Verdana" w:hAnsi="Verdana"/>
          <w:sz w:val="20"/>
          <w:szCs w:val="20"/>
          <w:u w:val="single"/>
        </w:rPr>
        <w:t>Technická specifikace</w:t>
      </w:r>
    </w:p>
    <w:p w14:paraId="22B2132B" w14:textId="2BB990D4" w:rsidR="007B7D66" w:rsidRPr="00630E2F" w:rsidRDefault="007B7D66" w:rsidP="00630E2F">
      <w:pPr>
        <w:jc w:val="both"/>
        <w:rPr>
          <w:rFonts w:ascii="Verdana" w:hAnsi="Verdana"/>
          <w:sz w:val="20"/>
          <w:szCs w:val="20"/>
        </w:rPr>
      </w:pPr>
      <w:r w:rsidRPr="00630E2F">
        <w:rPr>
          <w:rFonts w:ascii="Verdana" w:hAnsi="Verdana"/>
          <w:sz w:val="20"/>
          <w:szCs w:val="20"/>
        </w:rPr>
        <w:t>K prokázání technické kvalifikace požaduje zadavatel předložení:</w:t>
      </w:r>
    </w:p>
    <w:p w14:paraId="24962054" w14:textId="75DC38B1" w:rsidR="007B7D66" w:rsidRPr="00630E2F" w:rsidRDefault="007B7D66" w:rsidP="007B7D66">
      <w:pPr>
        <w:pStyle w:val="Odstavecseseznamem"/>
        <w:numPr>
          <w:ilvl w:val="0"/>
          <w:numId w:val="9"/>
        </w:numPr>
        <w:jc w:val="both"/>
        <w:rPr>
          <w:rFonts w:ascii="Verdana" w:hAnsi="Verdana"/>
          <w:sz w:val="20"/>
          <w:szCs w:val="20"/>
        </w:rPr>
      </w:pPr>
      <w:r w:rsidRPr="00630E2F">
        <w:rPr>
          <w:rFonts w:ascii="Verdana" w:hAnsi="Verdana"/>
          <w:sz w:val="20"/>
          <w:szCs w:val="20"/>
        </w:rPr>
        <w:t xml:space="preserve">Seznam významných služeb dle § 79 odst. 2 písm. b) </w:t>
      </w:r>
      <w:r w:rsidR="00C77874" w:rsidRPr="00630E2F">
        <w:rPr>
          <w:rFonts w:ascii="Verdana" w:hAnsi="Verdana"/>
          <w:sz w:val="20"/>
          <w:szCs w:val="20"/>
        </w:rPr>
        <w:t>ZZVZ</w:t>
      </w:r>
      <w:r w:rsidRPr="00630E2F">
        <w:rPr>
          <w:rFonts w:ascii="Verdana" w:hAnsi="Verdana"/>
          <w:sz w:val="20"/>
          <w:szCs w:val="20"/>
        </w:rPr>
        <w:t xml:space="preserve"> poskytnutých za poslední tři (3) roky před zahájením zadávacího řízení vč. uvedení ceny, doby poskytnutí a identifikace objednat</w:t>
      </w:r>
      <w:r w:rsidR="00805F1A" w:rsidRPr="00630E2F">
        <w:rPr>
          <w:rFonts w:ascii="Verdana" w:hAnsi="Verdana"/>
          <w:sz w:val="20"/>
          <w:szCs w:val="20"/>
        </w:rPr>
        <w:t>ele.</w:t>
      </w:r>
    </w:p>
    <w:p w14:paraId="2E6309D6" w14:textId="77777777" w:rsidR="00805F1A" w:rsidRPr="00630E2F" w:rsidRDefault="00805F1A" w:rsidP="00805F1A">
      <w:pPr>
        <w:pStyle w:val="Odstavecseseznamem"/>
        <w:ind w:left="1080"/>
        <w:jc w:val="both"/>
        <w:rPr>
          <w:rFonts w:ascii="Verdana" w:hAnsi="Verdana"/>
          <w:sz w:val="20"/>
          <w:szCs w:val="20"/>
        </w:rPr>
      </w:pPr>
      <w:r w:rsidRPr="00630E2F">
        <w:rPr>
          <w:rFonts w:ascii="Verdana" w:hAnsi="Verdana"/>
          <w:sz w:val="20"/>
          <w:szCs w:val="20"/>
        </w:rPr>
        <w:t>Za významné služby se pro účely této veřejné zakázky považuje realizace alespoň dvou obdobných zakázek, jejichž předmětem bylo stěhování s finančním plněním (odměnou) 1 500.000 Kč bez DPH, přičemž:</w:t>
      </w:r>
    </w:p>
    <w:p w14:paraId="287D2FFC" w14:textId="3CB42D56" w:rsidR="00805F1A" w:rsidRPr="00630E2F" w:rsidRDefault="00AA02A5" w:rsidP="00805F1A">
      <w:pPr>
        <w:pStyle w:val="Odstavecseseznamem"/>
        <w:numPr>
          <w:ilvl w:val="0"/>
          <w:numId w:val="3"/>
        </w:numPr>
        <w:jc w:val="both"/>
        <w:rPr>
          <w:rFonts w:ascii="Verdana" w:hAnsi="Verdana"/>
          <w:sz w:val="20"/>
          <w:szCs w:val="20"/>
        </w:rPr>
      </w:pPr>
      <w:r>
        <w:rPr>
          <w:rFonts w:ascii="Verdana" w:hAnsi="Verdana"/>
          <w:sz w:val="20"/>
          <w:szCs w:val="20"/>
        </w:rPr>
        <w:t xml:space="preserve">Předmětem alespoň jedné zakázky bylo stěhování sbírkových předmětů </w:t>
      </w:r>
      <w:r w:rsidRPr="00630E2F">
        <w:rPr>
          <w:rFonts w:ascii="Verdana" w:hAnsi="Verdana"/>
          <w:sz w:val="20"/>
          <w:szCs w:val="20"/>
        </w:rPr>
        <w:t>zapsaných v Centrální evidenci sbírek muzejní povahy Ministerstva kultury České republiky</w:t>
      </w:r>
    </w:p>
    <w:p w14:paraId="65A696D5" w14:textId="77777777" w:rsidR="00805F1A" w:rsidRPr="00630E2F" w:rsidRDefault="00805F1A" w:rsidP="00805F1A">
      <w:pPr>
        <w:pStyle w:val="Odstavecseseznamem"/>
        <w:numPr>
          <w:ilvl w:val="0"/>
          <w:numId w:val="3"/>
        </w:numPr>
        <w:jc w:val="both"/>
        <w:rPr>
          <w:rFonts w:ascii="Verdana" w:hAnsi="Verdana"/>
          <w:sz w:val="20"/>
          <w:szCs w:val="20"/>
        </w:rPr>
      </w:pPr>
      <w:r w:rsidRPr="00630E2F">
        <w:rPr>
          <w:rFonts w:ascii="Verdana" w:hAnsi="Verdana"/>
          <w:sz w:val="20"/>
          <w:szCs w:val="20"/>
        </w:rPr>
        <w:t>alespoň jedna zakázka byla plněna s alespoň částečným využitím klima stabilních beden</w:t>
      </w:r>
    </w:p>
    <w:p w14:paraId="42F563BD" w14:textId="77777777" w:rsidR="009C0292" w:rsidRPr="00630E2F" w:rsidRDefault="009C0292" w:rsidP="009C0292">
      <w:pPr>
        <w:pStyle w:val="Odstavecseseznamem"/>
        <w:jc w:val="both"/>
        <w:rPr>
          <w:rFonts w:ascii="Verdana" w:hAnsi="Verdana"/>
          <w:sz w:val="20"/>
          <w:szCs w:val="20"/>
        </w:rPr>
      </w:pPr>
    </w:p>
    <w:p w14:paraId="5B0014E3" w14:textId="5837E3AA" w:rsidR="00805F1A" w:rsidRPr="00630E2F" w:rsidRDefault="00805F1A" w:rsidP="00805F1A">
      <w:pPr>
        <w:pStyle w:val="Odstavecseseznamem"/>
        <w:numPr>
          <w:ilvl w:val="0"/>
          <w:numId w:val="9"/>
        </w:numPr>
        <w:jc w:val="both"/>
        <w:rPr>
          <w:rFonts w:ascii="Verdana" w:hAnsi="Verdana"/>
          <w:sz w:val="20"/>
          <w:szCs w:val="20"/>
        </w:rPr>
      </w:pPr>
      <w:r w:rsidRPr="00630E2F">
        <w:rPr>
          <w:rFonts w:ascii="Verdana" w:hAnsi="Verdana"/>
          <w:sz w:val="20"/>
          <w:szCs w:val="20"/>
        </w:rPr>
        <w:t>přehled a popis technického vybavení dle §</w:t>
      </w:r>
      <w:r w:rsidR="009C0292" w:rsidRPr="00630E2F">
        <w:rPr>
          <w:rFonts w:ascii="Verdana" w:hAnsi="Verdana"/>
          <w:sz w:val="20"/>
          <w:szCs w:val="20"/>
        </w:rPr>
        <w:t xml:space="preserve"> </w:t>
      </w:r>
      <w:r w:rsidRPr="00630E2F">
        <w:rPr>
          <w:rFonts w:ascii="Verdana" w:hAnsi="Verdana"/>
          <w:sz w:val="20"/>
          <w:szCs w:val="20"/>
        </w:rPr>
        <w:t xml:space="preserve">79 odst. 2 písm. e) </w:t>
      </w:r>
      <w:r w:rsidR="00C77874" w:rsidRPr="00630E2F">
        <w:rPr>
          <w:rFonts w:ascii="Verdana" w:hAnsi="Verdana"/>
          <w:sz w:val="20"/>
          <w:szCs w:val="20"/>
        </w:rPr>
        <w:t>ZZVZ</w:t>
      </w:r>
      <w:r w:rsidRPr="00630E2F">
        <w:rPr>
          <w:rFonts w:ascii="Verdana" w:hAnsi="Verdana"/>
          <w:sz w:val="20"/>
          <w:szCs w:val="20"/>
        </w:rPr>
        <w:t>, které bude mít při plnění veřejné zakázky dodavatel k dispozici:</w:t>
      </w:r>
    </w:p>
    <w:p w14:paraId="2D2E3064" w14:textId="77777777" w:rsidR="00615886" w:rsidRPr="00630E2F" w:rsidRDefault="00615886" w:rsidP="00615886">
      <w:pPr>
        <w:pStyle w:val="Odstavecseseznamem"/>
        <w:ind w:left="1080"/>
        <w:jc w:val="both"/>
        <w:rPr>
          <w:rFonts w:ascii="Verdana" w:hAnsi="Verdana"/>
          <w:sz w:val="20"/>
          <w:szCs w:val="20"/>
        </w:rPr>
      </w:pPr>
    </w:p>
    <w:p w14:paraId="600343B1" w14:textId="79215091" w:rsidR="00615886" w:rsidRPr="00630E2F" w:rsidRDefault="00EF27DB" w:rsidP="00EF27DB">
      <w:pPr>
        <w:pStyle w:val="Odstavecseseznamem"/>
        <w:numPr>
          <w:ilvl w:val="0"/>
          <w:numId w:val="3"/>
        </w:numPr>
        <w:jc w:val="both"/>
        <w:rPr>
          <w:rFonts w:ascii="Verdana" w:hAnsi="Verdana"/>
          <w:sz w:val="20"/>
          <w:szCs w:val="20"/>
        </w:rPr>
      </w:pPr>
      <w:r w:rsidRPr="00630E2F">
        <w:rPr>
          <w:rFonts w:ascii="Verdana" w:hAnsi="Verdana"/>
          <w:sz w:val="20"/>
          <w:szCs w:val="20"/>
        </w:rPr>
        <w:t xml:space="preserve">dodavatel musí mít k dispozici nákladní automobily </w:t>
      </w:r>
      <w:r w:rsidR="00ED122D" w:rsidRPr="00630E2F">
        <w:rPr>
          <w:rFonts w:ascii="Verdana" w:hAnsi="Verdana"/>
          <w:sz w:val="20"/>
          <w:szCs w:val="20"/>
        </w:rPr>
        <w:t xml:space="preserve">s max. výškou </w:t>
      </w:r>
      <w:r w:rsidR="003D2B16" w:rsidRPr="00630E2F">
        <w:rPr>
          <w:rFonts w:ascii="Verdana" w:hAnsi="Verdana"/>
          <w:sz w:val="20"/>
          <w:szCs w:val="20"/>
        </w:rPr>
        <w:t xml:space="preserve">3, 5 m </w:t>
      </w:r>
      <w:r w:rsidRPr="00630E2F">
        <w:rPr>
          <w:rFonts w:ascii="Verdana" w:hAnsi="Verdana"/>
          <w:sz w:val="20"/>
          <w:szCs w:val="20"/>
        </w:rPr>
        <w:t>vybavené zabezpečením zamezující</w:t>
      </w:r>
      <w:r w:rsidR="00BC6DE0">
        <w:rPr>
          <w:rFonts w:ascii="Verdana" w:hAnsi="Verdana"/>
          <w:sz w:val="20"/>
          <w:szCs w:val="20"/>
        </w:rPr>
        <w:t>m</w:t>
      </w:r>
      <w:r w:rsidRPr="00630E2F">
        <w:rPr>
          <w:rFonts w:ascii="Verdana" w:hAnsi="Verdana"/>
          <w:sz w:val="20"/>
          <w:szCs w:val="20"/>
        </w:rPr>
        <w:t xml:space="preserve"> neoprávněné</w:t>
      </w:r>
      <w:r w:rsidR="00BC6DE0">
        <w:rPr>
          <w:rFonts w:ascii="Verdana" w:hAnsi="Verdana"/>
          <w:sz w:val="20"/>
          <w:szCs w:val="20"/>
        </w:rPr>
        <w:t>mu</w:t>
      </w:r>
      <w:r w:rsidRPr="00630E2F">
        <w:rPr>
          <w:rFonts w:ascii="Verdana" w:hAnsi="Verdana"/>
          <w:sz w:val="20"/>
          <w:szCs w:val="20"/>
        </w:rPr>
        <w:t xml:space="preserve"> otevření a zařízením pro regulaci teploty stěhovaných předmětů v rozmezí 16 – 20</w:t>
      </w:r>
      <w:r w:rsidRPr="00630E2F">
        <w:rPr>
          <w:rFonts w:ascii="Verdana" w:hAnsi="Verdana" w:cstheme="minorHAnsi"/>
          <w:sz w:val="20"/>
          <w:szCs w:val="20"/>
        </w:rPr>
        <w:t>°C.</w:t>
      </w:r>
    </w:p>
    <w:p w14:paraId="7848D58F" w14:textId="77777777" w:rsidR="00EF27DB" w:rsidRPr="00630E2F" w:rsidRDefault="00EF27DB" w:rsidP="00EF27DB">
      <w:pPr>
        <w:ind w:left="360"/>
        <w:jc w:val="both"/>
        <w:rPr>
          <w:rFonts w:ascii="Verdana" w:hAnsi="Verdana"/>
          <w:b/>
          <w:bCs/>
          <w:sz w:val="20"/>
          <w:szCs w:val="20"/>
        </w:rPr>
      </w:pPr>
      <w:r w:rsidRPr="00630E2F">
        <w:rPr>
          <w:rFonts w:ascii="Verdana" w:hAnsi="Verdana"/>
          <w:sz w:val="20"/>
          <w:szCs w:val="20"/>
        </w:rPr>
        <w:t xml:space="preserve">Dodavatel prokáže splnění tohoto předpokladu předložením </w:t>
      </w:r>
      <w:r w:rsidRPr="00630E2F">
        <w:rPr>
          <w:rFonts w:ascii="Verdana" w:hAnsi="Verdana"/>
          <w:b/>
          <w:bCs/>
          <w:sz w:val="20"/>
          <w:szCs w:val="20"/>
        </w:rPr>
        <w:t>seznamu nákladních automobilů (včetně kopie velkého technického průkazu), prostřednictvím kterých je schopen řádně splnit předmět plnění veřejné zakázky, a ze kterého bude jednoznačně vyplývat splnění výše uvedených požadavků.</w:t>
      </w:r>
    </w:p>
    <w:p w14:paraId="1D35BD3F" w14:textId="0DD35FD5" w:rsidR="00A03A29" w:rsidRPr="00630E2F" w:rsidRDefault="00A03A29" w:rsidP="00A03A29">
      <w:pPr>
        <w:pStyle w:val="Odstavecseseznamem"/>
        <w:numPr>
          <w:ilvl w:val="0"/>
          <w:numId w:val="9"/>
        </w:numPr>
        <w:jc w:val="both"/>
        <w:rPr>
          <w:rFonts w:ascii="Verdana" w:hAnsi="Verdana"/>
          <w:sz w:val="20"/>
          <w:szCs w:val="20"/>
        </w:rPr>
      </w:pPr>
      <w:r w:rsidRPr="00630E2F">
        <w:rPr>
          <w:rFonts w:ascii="Verdana" w:hAnsi="Verdana"/>
          <w:sz w:val="20"/>
          <w:szCs w:val="20"/>
        </w:rPr>
        <w:t xml:space="preserve">Seznam členů realizačního týmu dodavatele dle § 79 odst. 2 písm. c) </w:t>
      </w:r>
      <w:r w:rsidR="00C77874" w:rsidRPr="00630E2F">
        <w:rPr>
          <w:rFonts w:ascii="Verdana" w:hAnsi="Verdana"/>
          <w:sz w:val="20"/>
          <w:szCs w:val="20"/>
        </w:rPr>
        <w:t>ZZVZ</w:t>
      </w:r>
      <w:r w:rsidRPr="00630E2F">
        <w:rPr>
          <w:rFonts w:ascii="Verdana" w:hAnsi="Verdana"/>
          <w:sz w:val="20"/>
          <w:szCs w:val="20"/>
        </w:rPr>
        <w:t>, jež se budou podílet na plnění veřejné zakázky, bez ohledu na to, zda jde o zaměstnance dodavatele nebo osoby v jiném vztahu k dodavateli, z něhož bude vyplývat, že dodavatel má k dispozici realizační tým sestávající se minimálně z:</w:t>
      </w:r>
    </w:p>
    <w:p w14:paraId="31A9DBC0" w14:textId="77777777" w:rsidR="00A03A29" w:rsidRPr="00630E2F" w:rsidRDefault="00A03A29" w:rsidP="00A03A29">
      <w:pPr>
        <w:pStyle w:val="Odstavecseseznamem"/>
        <w:numPr>
          <w:ilvl w:val="0"/>
          <w:numId w:val="3"/>
        </w:numPr>
        <w:jc w:val="both"/>
        <w:rPr>
          <w:rFonts w:ascii="Verdana" w:hAnsi="Verdana"/>
          <w:sz w:val="20"/>
          <w:szCs w:val="20"/>
        </w:rPr>
      </w:pPr>
      <w:r w:rsidRPr="00630E2F">
        <w:rPr>
          <w:rFonts w:ascii="Verdana" w:hAnsi="Verdana"/>
          <w:sz w:val="20"/>
          <w:szCs w:val="20"/>
        </w:rPr>
        <w:t>1 osoby – projektový manažer, který má zkušenosti s minimálně jednou zakázkou obdobného charakteru dle zadávacích podmínek a je trestně bezúhonný,</w:t>
      </w:r>
    </w:p>
    <w:p w14:paraId="5C6021A0" w14:textId="2362DC13" w:rsidR="00A03A29" w:rsidRPr="00630E2F" w:rsidRDefault="00F83175" w:rsidP="00A03A29">
      <w:pPr>
        <w:pStyle w:val="Odstavecseseznamem"/>
        <w:numPr>
          <w:ilvl w:val="0"/>
          <w:numId w:val="3"/>
        </w:numPr>
        <w:jc w:val="both"/>
        <w:rPr>
          <w:rFonts w:ascii="Verdana" w:hAnsi="Verdana"/>
          <w:sz w:val="20"/>
          <w:szCs w:val="20"/>
        </w:rPr>
      </w:pPr>
      <w:r>
        <w:rPr>
          <w:rFonts w:ascii="Verdana" w:hAnsi="Verdana"/>
          <w:sz w:val="20"/>
          <w:szCs w:val="20"/>
        </w:rPr>
        <w:t>r</w:t>
      </w:r>
      <w:r w:rsidR="00A03A29" w:rsidRPr="00630E2F">
        <w:rPr>
          <w:rFonts w:ascii="Verdana" w:hAnsi="Verdana"/>
          <w:sz w:val="20"/>
          <w:szCs w:val="20"/>
        </w:rPr>
        <w:t>ealizačního týmu – dodavatel doloží u všech členů jméno, příjmení, zaměstnavatele, profesní praxi, vztah k dodavateli a trestní bezúhonnost</w:t>
      </w:r>
    </w:p>
    <w:p w14:paraId="6EF6DEE6" w14:textId="77777777" w:rsidR="00A03A29" w:rsidRPr="00630E2F" w:rsidRDefault="00A03A29" w:rsidP="00A03A29">
      <w:pPr>
        <w:ind w:left="360"/>
        <w:jc w:val="both"/>
        <w:rPr>
          <w:rFonts w:ascii="Verdana" w:hAnsi="Verdana"/>
          <w:sz w:val="20"/>
          <w:szCs w:val="20"/>
        </w:rPr>
      </w:pPr>
      <w:r w:rsidRPr="00630E2F">
        <w:rPr>
          <w:rFonts w:ascii="Verdana" w:hAnsi="Verdana"/>
          <w:sz w:val="20"/>
          <w:szCs w:val="20"/>
        </w:rPr>
        <w:t>Dodavatel prokáže splnění tohoto předpokladu předložením</w:t>
      </w:r>
    </w:p>
    <w:p w14:paraId="0FD20D5A" w14:textId="7DC6337A" w:rsidR="00A03A29" w:rsidRPr="00630E2F" w:rsidRDefault="00AA02A5" w:rsidP="00A03A29">
      <w:pPr>
        <w:pStyle w:val="Odstavecseseznamem"/>
        <w:numPr>
          <w:ilvl w:val="0"/>
          <w:numId w:val="3"/>
        </w:numPr>
        <w:jc w:val="both"/>
        <w:rPr>
          <w:rFonts w:ascii="Verdana" w:hAnsi="Verdana"/>
          <w:sz w:val="20"/>
          <w:szCs w:val="20"/>
        </w:rPr>
      </w:pPr>
      <w:r>
        <w:rPr>
          <w:rFonts w:ascii="Verdana" w:hAnsi="Verdana"/>
          <w:sz w:val="20"/>
          <w:szCs w:val="20"/>
        </w:rPr>
        <w:lastRenderedPageBreak/>
        <w:t>s</w:t>
      </w:r>
      <w:r w:rsidR="00A03A29" w:rsidRPr="00630E2F">
        <w:rPr>
          <w:rFonts w:ascii="Verdana" w:hAnsi="Verdana"/>
          <w:sz w:val="20"/>
          <w:szCs w:val="20"/>
        </w:rPr>
        <w:t>eznamu členů</w:t>
      </w:r>
      <w:r w:rsidR="00DF4107" w:rsidRPr="00630E2F">
        <w:rPr>
          <w:rFonts w:ascii="Verdana" w:hAnsi="Verdana"/>
          <w:sz w:val="20"/>
          <w:szCs w:val="20"/>
        </w:rPr>
        <w:t xml:space="preserve"> </w:t>
      </w:r>
      <w:r w:rsidR="00A03A29" w:rsidRPr="00630E2F">
        <w:rPr>
          <w:rFonts w:ascii="Verdana" w:hAnsi="Verdana"/>
          <w:sz w:val="20"/>
          <w:szCs w:val="20"/>
        </w:rPr>
        <w:t>realizačního týmu dodavatele. Přílohou</w:t>
      </w:r>
      <w:r w:rsidR="00DF4107" w:rsidRPr="00630E2F">
        <w:rPr>
          <w:rFonts w:ascii="Verdana" w:hAnsi="Verdana"/>
          <w:sz w:val="20"/>
          <w:szCs w:val="20"/>
        </w:rPr>
        <w:t xml:space="preserve"> seznamu členů realizačního týmu</w:t>
      </w:r>
      <w:r w:rsidR="00146A38" w:rsidRPr="00630E2F">
        <w:rPr>
          <w:rFonts w:ascii="Verdana" w:hAnsi="Verdana"/>
          <w:sz w:val="20"/>
          <w:szCs w:val="20"/>
        </w:rPr>
        <w:t xml:space="preserve"> bude prokázání bezúhonnosti všech členů výpisem z rejstříku trestů (ne starší 3 měsíců), a</w:t>
      </w:r>
    </w:p>
    <w:p w14:paraId="0856E979" w14:textId="3B30FC54" w:rsidR="00146A38" w:rsidRPr="00630E2F" w:rsidRDefault="00AA02A5" w:rsidP="00A03A29">
      <w:pPr>
        <w:pStyle w:val="Odstavecseseznamem"/>
        <w:numPr>
          <w:ilvl w:val="0"/>
          <w:numId w:val="3"/>
        </w:numPr>
        <w:jc w:val="both"/>
        <w:rPr>
          <w:rFonts w:ascii="Verdana" w:hAnsi="Verdana"/>
          <w:sz w:val="20"/>
          <w:szCs w:val="20"/>
        </w:rPr>
      </w:pPr>
      <w:r>
        <w:rPr>
          <w:rFonts w:ascii="Verdana" w:hAnsi="Verdana"/>
          <w:sz w:val="20"/>
          <w:szCs w:val="20"/>
        </w:rPr>
        <w:t>p</w:t>
      </w:r>
      <w:r w:rsidR="00146A38" w:rsidRPr="00630E2F">
        <w:rPr>
          <w:rFonts w:ascii="Verdana" w:hAnsi="Verdana"/>
          <w:sz w:val="20"/>
          <w:szCs w:val="20"/>
        </w:rPr>
        <w:t>rofesní životopis projektového manažera</w:t>
      </w:r>
      <w:r>
        <w:rPr>
          <w:rFonts w:ascii="Verdana" w:hAnsi="Verdana"/>
          <w:sz w:val="20"/>
          <w:szCs w:val="20"/>
        </w:rPr>
        <w:t xml:space="preserve"> (administrátora)</w:t>
      </w:r>
      <w:r w:rsidR="00146A38" w:rsidRPr="00630E2F">
        <w:rPr>
          <w:rFonts w:ascii="Verdana" w:hAnsi="Verdana"/>
          <w:sz w:val="20"/>
          <w:szCs w:val="20"/>
        </w:rPr>
        <w:t xml:space="preserve"> s následujícím minimálním obsahem (jméno a příjmení, dosažené vzdělání, údaj o zaměstnavateli této osoby a jeho vztah k dodavateli, přehled profesní praxe).</w:t>
      </w:r>
    </w:p>
    <w:p w14:paraId="09478E24" w14:textId="77777777" w:rsidR="00615886" w:rsidRPr="00BC6DE0" w:rsidRDefault="00615886" w:rsidP="00615886">
      <w:pPr>
        <w:pStyle w:val="Odstavecseseznamem"/>
        <w:ind w:left="1080"/>
        <w:jc w:val="both"/>
        <w:rPr>
          <w:rFonts w:ascii="Verdana" w:hAnsi="Verdana"/>
          <w:sz w:val="20"/>
          <w:szCs w:val="20"/>
          <w:u w:val="single"/>
        </w:rPr>
      </w:pPr>
    </w:p>
    <w:p w14:paraId="1924C3FC" w14:textId="2A8D5477" w:rsidR="00615886" w:rsidRPr="00BC6DE0" w:rsidRDefault="00BC6DE0" w:rsidP="00BC6DE0">
      <w:pPr>
        <w:jc w:val="both"/>
        <w:rPr>
          <w:rFonts w:ascii="Verdana" w:hAnsi="Verdana"/>
          <w:sz w:val="20"/>
          <w:szCs w:val="20"/>
          <w:u w:val="single"/>
        </w:rPr>
      </w:pPr>
      <w:r w:rsidRPr="00BC6DE0">
        <w:rPr>
          <w:rFonts w:ascii="Verdana" w:hAnsi="Verdana"/>
          <w:sz w:val="20"/>
          <w:szCs w:val="20"/>
          <w:u w:val="single"/>
        </w:rPr>
        <w:t xml:space="preserve">4. </w:t>
      </w:r>
      <w:r w:rsidR="00146A38" w:rsidRPr="00BC6DE0">
        <w:rPr>
          <w:rFonts w:ascii="Verdana" w:hAnsi="Verdana"/>
          <w:sz w:val="20"/>
          <w:szCs w:val="20"/>
          <w:u w:val="single"/>
        </w:rPr>
        <w:t>Prokázání kvalifikace prostřednictvím jiných osob</w:t>
      </w:r>
    </w:p>
    <w:p w14:paraId="327F6A46" w14:textId="6A840C40" w:rsidR="00146A38" w:rsidRPr="00630E2F" w:rsidRDefault="00146A38" w:rsidP="00BC6DE0">
      <w:pPr>
        <w:jc w:val="both"/>
        <w:rPr>
          <w:rFonts w:ascii="Verdana" w:hAnsi="Verdana"/>
          <w:sz w:val="20"/>
          <w:szCs w:val="20"/>
        </w:rPr>
      </w:pPr>
      <w:r w:rsidRPr="00630E2F">
        <w:rPr>
          <w:rFonts w:ascii="Verdana" w:hAnsi="Verdana"/>
          <w:sz w:val="20"/>
          <w:szCs w:val="20"/>
        </w:rPr>
        <w:t>Dodavatel může prokázat určitou část technické kvalifikace kromě zákonem stanovených v</w:t>
      </w:r>
      <w:r w:rsidR="00BC6DE0">
        <w:rPr>
          <w:rFonts w:ascii="Verdana" w:hAnsi="Verdana"/>
          <w:sz w:val="20"/>
          <w:szCs w:val="20"/>
        </w:rPr>
        <w:t>ý</w:t>
      </w:r>
      <w:r w:rsidRPr="00630E2F">
        <w:rPr>
          <w:rFonts w:ascii="Verdana" w:hAnsi="Verdana"/>
          <w:sz w:val="20"/>
          <w:szCs w:val="20"/>
        </w:rPr>
        <w:t>j</w:t>
      </w:r>
      <w:r w:rsidR="003D2B16" w:rsidRPr="00630E2F">
        <w:rPr>
          <w:rFonts w:ascii="Verdana" w:hAnsi="Verdana"/>
          <w:sz w:val="20"/>
          <w:szCs w:val="20"/>
        </w:rPr>
        <w:t>i</w:t>
      </w:r>
      <w:r w:rsidRPr="00630E2F">
        <w:rPr>
          <w:rFonts w:ascii="Verdana" w:hAnsi="Verdana"/>
          <w:sz w:val="20"/>
          <w:szCs w:val="20"/>
        </w:rPr>
        <w:t>mek prostřednictvím jiných osob. Dodavatel je v takovém případě povinen zadavateli předložit:</w:t>
      </w:r>
    </w:p>
    <w:p w14:paraId="5D1CBD18" w14:textId="66D6ED6B" w:rsidR="00146A38" w:rsidRPr="00630E2F" w:rsidRDefault="00146A38" w:rsidP="00146A38">
      <w:pPr>
        <w:pStyle w:val="Odstavecseseznamem"/>
        <w:numPr>
          <w:ilvl w:val="0"/>
          <w:numId w:val="10"/>
        </w:numPr>
        <w:jc w:val="both"/>
        <w:rPr>
          <w:rFonts w:ascii="Verdana" w:hAnsi="Verdana"/>
          <w:sz w:val="20"/>
          <w:szCs w:val="20"/>
        </w:rPr>
      </w:pPr>
      <w:r w:rsidRPr="00630E2F">
        <w:rPr>
          <w:rFonts w:ascii="Verdana" w:hAnsi="Verdana"/>
          <w:sz w:val="20"/>
          <w:szCs w:val="20"/>
        </w:rPr>
        <w:t>Výpis z obchodního rejstříku nebo jiné obdobné evidence této osoby, pokud jiný právní předpis zápis do takové evidence vyžaduje;</w:t>
      </w:r>
    </w:p>
    <w:p w14:paraId="328F2E5E" w14:textId="77777777" w:rsidR="00D163AF" w:rsidRPr="00630E2F" w:rsidRDefault="00D163AF" w:rsidP="00146A38">
      <w:pPr>
        <w:pStyle w:val="Odstavecseseznamem"/>
        <w:numPr>
          <w:ilvl w:val="0"/>
          <w:numId w:val="10"/>
        </w:numPr>
        <w:jc w:val="both"/>
        <w:rPr>
          <w:rFonts w:ascii="Verdana" w:hAnsi="Verdana"/>
          <w:sz w:val="20"/>
          <w:szCs w:val="20"/>
        </w:rPr>
      </w:pPr>
      <w:r w:rsidRPr="00630E2F">
        <w:rPr>
          <w:rFonts w:ascii="Verdana" w:hAnsi="Verdana"/>
          <w:sz w:val="20"/>
          <w:szCs w:val="20"/>
        </w:rPr>
        <w:t>Doklady prokazující splnění chybějící části kvalifikace prostřednictvím jiné osoby;</w:t>
      </w:r>
    </w:p>
    <w:p w14:paraId="39F28E29" w14:textId="77777777" w:rsidR="00D163AF" w:rsidRPr="00630E2F" w:rsidRDefault="00D163AF" w:rsidP="00146A38">
      <w:pPr>
        <w:pStyle w:val="Odstavecseseznamem"/>
        <w:numPr>
          <w:ilvl w:val="0"/>
          <w:numId w:val="10"/>
        </w:numPr>
        <w:jc w:val="both"/>
        <w:rPr>
          <w:rFonts w:ascii="Verdana" w:hAnsi="Verdana"/>
          <w:sz w:val="20"/>
          <w:szCs w:val="20"/>
        </w:rPr>
      </w:pPr>
      <w:r w:rsidRPr="00630E2F">
        <w:rPr>
          <w:rFonts w:ascii="Verdana" w:hAnsi="Verdana"/>
          <w:sz w:val="20"/>
          <w:szCs w:val="20"/>
        </w:rPr>
        <w:t xml:space="preserve">Doklady o splnění základní způsobilosti jinou osobou a </w:t>
      </w:r>
    </w:p>
    <w:p w14:paraId="294495B6" w14:textId="77777777" w:rsidR="00D163AF" w:rsidRPr="00630E2F" w:rsidRDefault="00D163AF" w:rsidP="00146A38">
      <w:pPr>
        <w:pStyle w:val="Odstavecseseznamem"/>
        <w:numPr>
          <w:ilvl w:val="0"/>
          <w:numId w:val="10"/>
        </w:numPr>
        <w:jc w:val="both"/>
        <w:rPr>
          <w:rFonts w:ascii="Verdana" w:hAnsi="Verdana"/>
          <w:sz w:val="20"/>
          <w:szCs w:val="20"/>
        </w:rPr>
      </w:pPr>
      <w:r w:rsidRPr="00630E2F">
        <w:rPr>
          <w:rFonts w:ascii="Verdana" w:hAnsi="Verdana"/>
          <w:sz w:val="20"/>
          <w:szCs w:val="20"/>
        </w:rP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 Má se za to, že požadavek písemného závazku je splněn, pokud obsahem písemného závazku jiné osoby je společná a nerozdílná odpovědnost této osoby za plnění veřejné zakázky společně s dodavatelem.</w:t>
      </w:r>
    </w:p>
    <w:p w14:paraId="4730204A" w14:textId="77777777" w:rsidR="00211240" w:rsidRPr="00BC6DE0" w:rsidRDefault="00211240" w:rsidP="00211240">
      <w:pPr>
        <w:pStyle w:val="Odstavecseseznamem"/>
        <w:ind w:left="1080"/>
        <w:jc w:val="both"/>
        <w:rPr>
          <w:rFonts w:ascii="Verdana" w:hAnsi="Verdana"/>
          <w:sz w:val="20"/>
          <w:szCs w:val="20"/>
          <w:u w:val="single"/>
        </w:rPr>
      </w:pPr>
    </w:p>
    <w:p w14:paraId="1C538110" w14:textId="4E4A4B9C" w:rsidR="00211240" w:rsidRPr="00BC6DE0" w:rsidRDefault="00AA02A5" w:rsidP="00BC6DE0">
      <w:pPr>
        <w:jc w:val="both"/>
        <w:rPr>
          <w:rFonts w:ascii="Verdana" w:hAnsi="Verdana"/>
          <w:sz w:val="20"/>
          <w:szCs w:val="20"/>
          <w:u w:val="single"/>
        </w:rPr>
      </w:pPr>
      <w:r>
        <w:rPr>
          <w:rFonts w:ascii="Verdana" w:hAnsi="Verdana"/>
          <w:sz w:val="20"/>
          <w:szCs w:val="20"/>
          <w:u w:val="single"/>
        </w:rPr>
        <w:t>5</w:t>
      </w:r>
      <w:r w:rsidR="00BC6DE0" w:rsidRPr="00BC6DE0">
        <w:rPr>
          <w:rFonts w:ascii="Verdana" w:hAnsi="Verdana"/>
          <w:sz w:val="20"/>
          <w:szCs w:val="20"/>
          <w:u w:val="single"/>
        </w:rPr>
        <w:t xml:space="preserve">. </w:t>
      </w:r>
      <w:r w:rsidR="00211240" w:rsidRPr="00BC6DE0">
        <w:rPr>
          <w:rFonts w:ascii="Verdana" w:hAnsi="Verdana"/>
          <w:sz w:val="20"/>
          <w:szCs w:val="20"/>
          <w:u w:val="single"/>
        </w:rPr>
        <w:t>Doklady o kvalifikaci</w:t>
      </w:r>
    </w:p>
    <w:p w14:paraId="4A8B15E8" w14:textId="6BCEDF21" w:rsidR="00211240" w:rsidRPr="00630E2F" w:rsidRDefault="00211240" w:rsidP="00BC6DE0">
      <w:pPr>
        <w:jc w:val="both"/>
        <w:rPr>
          <w:rFonts w:ascii="Verdana" w:hAnsi="Verdana"/>
          <w:sz w:val="20"/>
          <w:szCs w:val="20"/>
        </w:rPr>
      </w:pPr>
      <w:r w:rsidRPr="00630E2F">
        <w:rPr>
          <w:rFonts w:ascii="Verdana" w:hAnsi="Verdana"/>
          <w:sz w:val="20"/>
          <w:szCs w:val="20"/>
        </w:rPr>
        <w:t xml:space="preserve">Zadavatel v souladu s § 86 odst. 2 </w:t>
      </w:r>
      <w:r w:rsidR="00C77874" w:rsidRPr="00630E2F">
        <w:rPr>
          <w:rFonts w:ascii="Verdana" w:hAnsi="Verdana"/>
          <w:sz w:val="20"/>
          <w:szCs w:val="20"/>
        </w:rPr>
        <w:t>ZZVZ</w:t>
      </w:r>
      <w:r w:rsidRPr="00630E2F">
        <w:rPr>
          <w:rFonts w:ascii="Verdana" w:hAnsi="Verdana"/>
          <w:sz w:val="20"/>
          <w:szCs w:val="20"/>
        </w:rPr>
        <w:t xml:space="preserve"> stanoví, že dodavatel nemůže v nabídce nahradit předložení dokladů čestným prohlášením. Dodavatel tedy předkládá do nabídky vždy příslušné doklady o kvalifikaci (lze předložit prosté kopie dokladů).</w:t>
      </w:r>
    </w:p>
    <w:p w14:paraId="54D44FFA" w14:textId="77777777" w:rsidR="00643173" w:rsidRPr="00630E2F" w:rsidRDefault="00643173" w:rsidP="00BC6DE0">
      <w:pPr>
        <w:jc w:val="both"/>
        <w:rPr>
          <w:rFonts w:ascii="Verdana" w:hAnsi="Verdana"/>
          <w:sz w:val="20"/>
          <w:szCs w:val="20"/>
        </w:rPr>
      </w:pPr>
      <w:r w:rsidRPr="00630E2F">
        <w:rPr>
          <w:rFonts w:ascii="Verdana" w:hAnsi="Verdana"/>
          <w:sz w:val="20"/>
          <w:szCs w:val="20"/>
        </w:rPr>
        <w:t>Dodavatel může vždy nahradit požadované doklady jednotným evropským osvědčením pro veřejné zakázky.</w:t>
      </w:r>
    </w:p>
    <w:p w14:paraId="700D1CD5" w14:textId="77777777" w:rsidR="00672504" w:rsidRPr="00630E2F" w:rsidRDefault="00672504" w:rsidP="00BC6DE0">
      <w:pPr>
        <w:jc w:val="both"/>
        <w:rPr>
          <w:rFonts w:ascii="Verdana" w:hAnsi="Verdana"/>
          <w:sz w:val="20"/>
          <w:szCs w:val="20"/>
        </w:rPr>
      </w:pPr>
      <w:r w:rsidRPr="00630E2F">
        <w:rPr>
          <w:rFonts w:ascii="Verdana" w:hAnsi="Verdana"/>
          <w:sz w:val="20"/>
          <w:szCs w:val="20"/>
        </w:rPr>
        <w:t>Doklady prokazující základní způsobilost a výpis z obchodního rejstříku nebo jiné obdobné evidence musí prokazovat splnění požadovaného kritéria způsobilosti nejpozději v době tří (3)</w:t>
      </w:r>
      <w:r w:rsidR="00960BC3" w:rsidRPr="00630E2F">
        <w:rPr>
          <w:rFonts w:ascii="Verdana" w:hAnsi="Verdana"/>
          <w:sz w:val="20"/>
          <w:szCs w:val="20"/>
        </w:rPr>
        <w:t xml:space="preserve"> měsíců přede dnem zahájení zadávacího řízení.</w:t>
      </w:r>
    </w:p>
    <w:p w14:paraId="4218109D" w14:textId="77777777" w:rsidR="00960BC3" w:rsidRPr="00630E2F" w:rsidRDefault="00960BC3" w:rsidP="00BC6DE0">
      <w:pPr>
        <w:jc w:val="both"/>
        <w:rPr>
          <w:rFonts w:ascii="Verdana" w:hAnsi="Verdana"/>
          <w:sz w:val="20"/>
          <w:szCs w:val="20"/>
        </w:rPr>
      </w:pPr>
      <w:r w:rsidRPr="00630E2F">
        <w:rPr>
          <w:rFonts w:ascii="Verdana" w:hAnsi="Verdana"/>
          <w:sz w:val="20"/>
          <w:szCs w:val="20"/>
        </w:rPr>
        <w:t xml:space="preserve">Povinnost předložit doklad ve smyslu zadávací dokumentace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w:t>
      </w:r>
      <w:r w:rsidR="00982076" w:rsidRPr="00630E2F">
        <w:rPr>
          <w:rFonts w:ascii="Verdana" w:hAnsi="Verdana"/>
          <w:sz w:val="20"/>
          <w:szCs w:val="20"/>
        </w:rPr>
        <w:t>údaje nezbytné.</w:t>
      </w:r>
    </w:p>
    <w:p w14:paraId="30422CFB" w14:textId="1E8DE8C8" w:rsidR="00982076" w:rsidRPr="00BC6DE0" w:rsidRDefault="00AA02A5" w:rsidP="00BC6DE0">
      <w:pPr>
        <w:jc w:val="both"/>
        <w:rPr>
          <w:rFonts w:ascii="Verdana" w:hAnsi="Verdana"/>
          <w:sz w:val="20"/>
          <w:szCs w:val="20"/>
          <w:u w:val="single"/>
        </w:rPr>
      </w:pPr>
      <w:r>
        <w:rPr>
          <w:rFonts w:ascii="Verdana" w:hAnsi="Verdana"/>
          <w:sz w:val="20"/>
          <w:szCs w:val="20"/>
          <w:u w:val="single"/>
        </w:rPr>
        <w:t>6</w:t>
      </w:r>
      <w:r w:rsidR="00BC6DE0" w:rsidRPr="00BC6DE0">
        <w:rPr>
          <w:rFonts w:ascii="Verdana" w:hAnsi="Verdana"/>
          <w:sz w:val="20"/>
          <w:szCs w:val="20"/>
          <w:u w:val="single"/>
        </w:rPr>
        <w:t xml:space="preserve">. </w:t>
      </w:r>
      <w:r w:rsidR="00982076" w:rsidRPr="00BC6DE0">
        <w:rPr>
          <w:rFonts w:ascii="Verdana" w:hAnsi="Verdana"/>
          <w:sz w:val="20"/>
          <w:szCs w:val="20"/>
          <w:u w:val="single"/>
        </w:rPr>
        <w:t>Změny kvalifikace účastníka zadávacího řízení</w:t>
      </w:r>
    </w:p>
    <w:p w14:paraId="75C459C5" w14:textId="2F05D90C" w:rsidR="00982076" w:rsidRPr="00630E2F" w:rsidRDefault="00982076" w:rsidP="00BC6DE0">
      <w:pPr>
        <w:jc w:val="both"/>
        <w:rPr>
          <w:rFonts w:ascii="Verdana" w:hAnsi="Verdana"/>
          <w:sz w:val="20"/>
          <w:szCs w:val="20"/>
        </w:rPr>
      </w:pPr>
      <w:r w:rsidRPr="00630E2F">
        <w:rPr>
          <w:rFonts w:ascii="Verdana" w:hAnsi="Verdana"/>
          <w:sz w:val="20"/>
          <w:szCs w:val="20"/>
        </w:rPr>
        <w:t>Pokud po předložení dokladů nebo prohlášení o kvalifikaci dojde v průběhu zadávacího řízení</w:t>
      </w:r>
      <w:r w:rsidR="001902AB" w:rsidRPr="00630E2F">
        <w:rPr>
          <w:rFonts w:ascii="Verdana" w:hAnsi="Verdana"/>
          <w:sz w:val="20"/>
          <w:szCs w:val="20"/>
        </w:rPr>
        <w:t xml:space="preserve"> ke změně kvalifikace účastníka zadávacího řízení, je účastník zadávacího řízení povinen tuto změnu zadavateli do 5 pracovních dnů oznámit a do 10 pracovních dnů od oznámení této změny předložit nové doklady nebo prohlášení ke kvalifikaci. Povinnost podle věty první účastníku zadávacího řízení nevzniká, pokud je kvalifikace</w:t>
      </w:r>
      <w:r w:rsidR="00242E6B" w:rsidRPr="00630E2F">
        <w:rPr>
          <w:rFonts w:ascii="Verdana" w:hAnsi="Verdana"/>
          <w:sz w:val="20"/>
          <w:szCs w:val="20"/>
        </w:rPr>
        <w:t xml:space="preserve"> změněna takovým způsobem, že:</w:t>
      </w:r>
    </w:p>
    <w:p w14:paraId="08B4CA70" w14:textId="77777777" w:rsidR="00242E6B" w:rsidRPr="00630E2F" w:rsidRDefault="00242E6B" w:rsidP="00242E6B">
      <w:pPr>
        <w:pStyle w:val="Odstavecseseznamem"/>
        <w:numPr>
          <w:ilvl w:val="0"/>
          <w:numId w:val="11"/>
        </w:numPr>
        <w:jc w:val="both"/>
        <w:rPr>
          <w:rFonts w:ascii="Verdana" w:hAnsi="Verdana"/>
          <w:sz w:val="20"/>
          <w:szCs w:val="20"/>
        </w:rPr>
      </w:pPr>
      <w:r w:rsidRPr="00630E2F">
        <w:rPr>
          <w:rFonts w:ascii="Verdana" w:hAnsi="Verdana"/>
          <w:sz w:val="20"/>
          <w:szCs w:val="20"/>
        </w:rPr>
        <w:t>podmínky kvalifikace jsou nadále splněny;</w:t>
      </w:r>
    </w:p>
    <w:p w14:paraId="1AC6E582" w14:textId="77777777" w:rsidR="00242E6B" w:rsidRPr="00630E2F" w:rsidRDefault="00242E6B" w:rsidP="00242E6B">
      <w:pPr>
        <w:pStyle w:val="Odstavecseseznamem"/>
        <w:numPr>
          <w:ilvl w:val="0"/>
          <w:numId w:val="11"/>
        </w:numPr>
        <w:jc w:val="both"/>
        <w:rPr>
          <w:rFonts w:ascii="Verdana" w:hAnsi="Verdana"/>
          <w:sz w:val="20"/>
          <w:szCs w:val="20"/>
        </w:rPr>
      </w:pPr>
      <w:r w:rsidRPr="00630E2F">
        <w:rPr>
          <w:rFonts w:ascii="Verdana" w:hAnsi="Verdana"/>
          <w:sz w:val="20"/>
          <w:szCs w:val="20"/>
        </w:rPr>
        <w:lastRenderedPageBreak/>
        <w:t>nedošlo k ovlivnění kritérií pro snížení počtu účastníků zadávacího řízení nebo nabídek a</w:t>
      </w:r>
    </w:p>
    <w:p w14:paraId="5B5F7641" w14:textId="77777777" w:rsidR="00242E6B" w:rsidRPr="00630E2F" w:rsidRDefault="00242E6B" w:rsidP="00242E6B">
      <w:pPr>
        <w:pStyle w:val="Odstavecseseznamem"/>
        <w:numPr>
          <w:ilvl w:val="0"/>
          <w:numId w:val="11"/>
        </w:numPr>
        <w:jc w:val="both"/>
        <w:rPr>
          <w:rFonts w:ascii="Verdana" w:hAnsi="Verdana"/>
          <w:sz w:val="20"/>
          <w:szCs w:val="20"/>
        </w:rPr>
      </w:pPr>
      <w:r w:rsidRPr="00630E2F">
        <w:rPr>
          <w:rFonts w:ascii="Verdana" w:hAnsi="Verdana"/>
          <w:sz w:val="20"/>
          <w:szCs w:val="20"/>
        </w:rPr>
        <w:t>nedošlo k ovlivnění k kritérií hodnocení nabídek.</w:t>
      </w:r>
    </w:p>
    <w:p w14:paraId="78488722" w14:textId="77777777" w:rsidR="006F2FE4" w:rsidRPr="00630E2F" w:rsidRDefault="006F2FE4" w:rsidP="006F2FE4">
      <w:pPr>
        <w:pStyle w:val="Odstavecseseznamem"/>
        <w:ind w:left="1080"/>
        <w:jc w:val="both"/>
        <w:rPr>
          <w:rFonts w:ascii="Verdana" w:hAnsi="Verdana"/>
          <w:sz w:val="20"/>
          <w:szCs w:val="20"/>
        </w:rPr>
      </w:pPr>
    </w:p>
    <w:p w14:paraId="1175164B" w14:textId="77777777" w:rsidR="00242E6B" w:rsidRPr="00630E2F" w:rsidRDefault="00242E6B" w:rsidP="006F2FE4">
      <w:pPr>
        <w:pStyle w:val="Odstavecseseznamem"/>
        <w:ind w:left="1080"/>
        <w:jc w:val="both"/>
        <w:rPr>
          <w:rFonts w:ascii="Verdana" w:hAnsi="Verdana"/>
          <w:sz w:val="20"/>
          <w:szCs w:val="20"/>
        </w:rPr>
      </w:pPr>
    </w:p>
    <w:p w14:paraId="53E5074C" w14:textId="77777777" w:rsidR="00242E6B" w:rsidRPr="00630E2F" w:rsidRDefault="00242E6B" w:rsidP="003D2B16">
      <w:pPr>
        <w:pStyle w:val="Odstavecseseznamem"/>
        <w:numPr>
          <w:ilvl w:val="0"/>
          <w:numId w:val="1"/>
        </w:numPr>
        <w:jc w:val="center"/>
        <w:rPr>
          <w:rFonts w:ascii="Verdana" w:hAnsi="Verdana"/>
          <w:b/>
          <w:bCs/>
          <w:sz w:val="20"/>
          <w:szCs w:val="20"/>
        </w:rPr>
      </w:pPr>
      <w:r w:rsidRPr="00630E2F">
        <w:rPr>
          <w:rFonts w:ascii="Verdana" w:hAnsi="Verdana"/>
          <w:b/>
          <w:bCs/>
          <w:sz w:val="20"/>
          <w:szCs w:val="20"/>
        </w:rPr>
        <w:t>Technické podmínky</w:t>
      </w:r>
    </w:p>
    <w:p w14:paraId="1455D677" w14:textId="77777777" w:rsidR="006F2FE4" w:rsidRPr="00BC6DE0" w:rsidRDefault="006F2FE4" w:rsidP="00BC6DE0">
      <w:pPr>
        <w:jc w:val="both"/>
        <w:rPr>
          <w:rFonts w:ascii="Verdana" w:hAnsi="Verdana"/>
          <w:sz w:val="20"/>
          <w:szCs w:val="20"/>
        </w:rPr>
      </w:pPr>
      <w:r w:rsidRPr="00BC6DE0">
        <w:rPr>
          <w:rFonts w:ascii="Verdana" w:hAnsi="Verdana"/>
          <w:sz w:val="20"/>
          <w:szCs w:val="20"/>
        </w:rPr>
        <w:t>Zadavatel pro plnění veřejné zakázky nestanoví žádné technické podmínky nad rámec dalších částí zadávací dokumentace.</w:t>
      </w:r>
    </w:p>
    <w:p w14:paraId="3C113D44" w14:textId="77777777" w:rsidR="006F2FE4" w:rsidRPr="00630E2F" w:rsidRDefault="006F2FE4" w:rsidP="006F2FE4">
      <w:pPr>
        <w:pStyle w:val="Odstavecseseznamem"/>
        <w:jc w:val="both"/>
        <w:rPr>
          <w:rFonts w:ascii="Verdana" w:hAnsi="Verdana"/>
          <w:sz w:val="20"/>
          <w:szCs w:val="20"/>
        </w:rPr>
      </w:pPr>
    </w:p>
    <w:p w14:paraId="7C682FB8" w14:textId="77777777" w:rsidR="006F2FE4" w:rsidRPr="00630E2F" w:rsidRDefault="006F2FE4" w:rsidP="003D2B16">
      <w:pPr>
        <w:pStyle w:val="Odstavecseseznamem"/>
        <w:numPr>
          <w:ilvl w:val="0"/>
          <w:numId w:val="1"/>
        </w:numPr>
        <w:jc w:val="center"/>
        <w:rPr>
          <w:rFonts w:ascii="Verdana" w:hAnsi="Verdana"/>
          <w:b/>
          <w:bCs/>
          <w:sz w:val="20"/>
          <w:szCs w:val="20"/>
        </w:rPr>
      </w:pPr>
      <w:r w:rsidRPr="00630E2F">
        <w:rPr>
          <w:rFonts w:ascii="Verdana" w:hAnsi="Verdana"/>
          <w:b/>
          <w:bCs/>
          <w:sz w:val="20"/>
          <w:szCs w:val="20"/>
        </w:rPr>
        <w:t>Obchodní a další smluvní podmínky</w:t>
      </w:r>
    </w:p>
    <w:p w14:paraId="43FB93C3" w14:textId="77777777" w:rsidR="006F2FE4" w:rsidRPr="00BC6DE0" w:rsidRDefault="006F2FE4" w:rsidP="00BC6DE0">
      <w:pPr>
        <w:jc w:val="both"/>
        <w:rPr>
          <w:rFonts w:ascii="Verdana" w:hAnsi="Verdana"/>
          <w:sz w:val="20"/>
          <w:szCs w:val="20"/>
        </w:rPr>
      </w:pPr>
      <w:r w:rsidRPr="00BC6DE0">
        <w:rPr>
          <w:rFonts w:ascii="Verdana" w:hAnsi="Verdana"/>
          <w:sz w:val="20"/>
          <w:szCs w:val="20"/>
        </w:rPr>
        <w:t>Obchodní a další smluvní podmínky jsou stanoveny návrhem smlouvy, který je přílohou č. 2 zadávacích podmínek.</w:t>
      </w:r>
    </w:p>
    <w:p w14:paraId="25608BAA" w14:textId="77777777" w:rsidR="006F2FE4" w:rsidRPr="00630E2F" w:rsidRDefault="006F2FE4" w:rsidP="006F2FE4">
      <w:pPr>
        <w:pStyle w:val="Odstavecseseznamem"/>
        <w:jc w:val="both"/>
        <w:rPr>
          <w:rFonts w:ascii="Verdana" w:hAnsi="Verdana"/>
          <w:sz w:val="20"/>
          <w:szCs w:val="20"/>
        </w:rPr>
      </w:pPr>
    </w:p>
    <w:p w14:paraId="03DABAD9" w14:textId="77777777" w:rsidR="006F2FE4" w:rsidRPr="00630E2F" w:rsidRDefault="006F2FE4" w:rsidP="003D2B16">
      <w:pPr>
        <w:pStyle w:val="Odstavecseseznamem"/>
        <w:numPr>
          <w:ilvl w:val="0"/>
          <w:numId w:val="1"/>
        </w:numPr>
        <w:jc w:val="center"/>
        <w:rPr>
          <w:rFonts w:ascii="Verdana" w:hAnsi="Verdana"/>
          <w:b/>
          <w:bCs/>
          <w:sz w:val="20"/>
          <w:szCs w:val="20"/>
        </w:rPr>
      </w:pPr>
      <w:r w:rsidRPr="00630E2F">
        <w:rPr>
          <w:rFonts w:ascii="Verdana" w:hAnsi="Verdana"/>
          <w:b/>
          <w:bCs/>
          <w:sz w:val="20"/>
          <w:szCs w:val="20"/>
        </w:rPr>
        <w:t>Prohlídka místa plnění</w:t>
      </w:r>
    </w:p>
    <w:p w14:paraId="793ED23F" w14:textId="77777777" w:rsidR="006F2FE4" w:rsidRPr="00BC6DE0" w:rsidRDefault="006F2FE4" w:rsidP="00BC6DE0">
      <w:pPr>
        <w:jc w:val="both"/>
        <w:rPr>
          <w:rFonts w:ascii="Verdana" w:hAnsi="Verdana"/>
          <w:sz w:val="20"/>
          <w:szCs w:val="20"/>
        </w:rPr>
      </w:pPr>
      <w:r w:rsidRPr="00BC6DE0">
        <w:rPr>
          <w:rFonts w:ascii="Verdana" w:hAnsi="Verdana"/>
          <w:sz w:val="20"/>
          <w:szCs w:val="20"/>
        </w:rPr>
        <w:t>Zadavatel umožní dodavatelům prohlídku míst plnění</w:t>
      </w:r>
      <w:r w:rsidR="005A2A6A" w:rsidRPr="00BC6DE0">
        <w:rPr>
          <w:rFonts w:ascii="Verdana" w:hAnsi="Verdana"/>
          <w:sz w:val="20"/>
          <w:szCs w:val="20"/>
        </w:rPr>
        <w:t>.</w:t>
      </w:r>
    </w:p>
    <w:p w14:paraId="7A14BCA9" w14:textId="77777777" w:rsidR="005A2A6A" w:rsidRPr="00630E2F" w:rsidRDefault="005A2A6A" w:rsidP="006F2FE4">
      <w:pPr>
        <w:pStyle w:val="Odstavecseseznamem"/>
        <w:jc w:val="both"/>
        <w:rPr>
          <w:rFonts w:ascii="Verdana" w:hAnsi="Verdana"/>
          <w:sz w:val="20"/>
          <w:szCs w:val="20"/>
        </w:rPr>
      </w:pPr>
    </w:p>
    <w:p w14:paraId="08969051" w14:textId="34E21793" w:rsidR="005A2A6A" w:rsidRPr="00BC6DE0" w:rsidRDefault="00BC6DE0" w:rsidP="00BC6DE0">
      <w:pPr>
        <w:jc w:val="both"/>
        <w:rPr>
          <w:rFonts w:ascii="Verdana" w:hAnsi="Verdana"/>
          <w:sz w:val="20"/>
          <w:szCs w:val="20"/>
        </w:rPr>
      </w:pPr>
      <w:r>
        <w:rPr>
          <w:rFonts w:ascii="Verdana" w:hAnsi="Verdana"/>
          <w:sz w:val="20"/>
          <w:szCs w:val="20"/>
        </w:rPr>
        <w:t>Automatické mlýny</w:t>
      </w:r>
      <w:r w:rsidR="00C77874" w:rsidRPr="00BC6DE0">
        <w:rPr>
          <w:rFonts w:ascii="Verdana" w:hAnsi="Verdana"/>
          <w:sz w:val="20"/>
          <w:szCs w:val="20"/>
        </w:rPr>
        <w:t xml:space="preserve"> 1961</w:t>
      </w:r>
      <w:r w:rsidR="005A2A6A" w:rsidRPr="00BC6DE0">
        <w:rPr>
          <w:rFonts w:ascii="Verdana" w:hAnsi="Verdana"/>
          <w:sz w:val="20"/>
          <w:szCs w:val="20"/>
        </w:rPr>
        <w:t>, Pardubice</w:t>
      </w:r>
    </w:p>
    <w:p w14:paraId="132B1CB7" w14:textId="77777777" w:rsidR="005A2A6A" w:rsidRPr="00BC6DE0" w:rsidRDefault="005A2A6A" w:rsidP="00BC6DE0">
      <w:pPr>
        <w:jc w:val="both"/>
        <w:rPr>
          <w:rFonts w:ascii="Verdana" w:hAnsi="Verdana"/>
          <w:sz w:val="20"/>
          <w:szCs w:val="20"/>
        </w:rPr>
      </w:pPr>
      <w:r w:rsidRPr="00BC6DE0">
        <w:rPr>
          <w:rFonts w:ascii="Verdana" w:hAnsi="Verdana"/>
          <w:sz w:val="20"/>
          <w:szCs w:val="20"/>
        </w:rPr>
        <w:t>Zámek 3, Pardubice</w:t>
      </w:r>
    </w:p>
    <w:p w14:paraId="77F94F2D" w14:textId="77777777" w:rsidR="005A2A6A" w:rsidRPr="00630E2F" w:rsidRDefault="005A2A6A" w:rsidP="006F2FE4">
      <w:pPr>
        <w:pStyle w:val="Odstavecseseznamem"/>
        <w:jc w:val="both"/>
        <w:rPr>
          <w:rFonts w:ascii="Verdana" w:hAnsi="Verdana"/>
          <w:sz w:val="20"/>
          <w:szCs w:val="20"/>
        </w:rPr>
      </w:pPr>
    </w:p>
    <w:p w14:paraId="325F621E" w14:textId="77777777" w:rsidR="005A2A6A" w:rsidRPr="00BC6DE0" w:rsidRDefault="005A2A6A" w:rsidP="00BC6DE0">
      <w:pPr>
        <w:jc w:val="both"/>
        <w:rPr>
          <w:rFonts w:ascii="Verdana" w:hAnsi="Verdana"/>
          <w:sz w:val="20"/>
          <w:szCs w:val="20"/>
        </w:rPr>
      </w:pPr>
      <w:r w:rsidRPr="00BC6DE0">
        <w:rPr>
          <w:rFonts w:ascii="Verdana" w:hAnsi="Verdana"/>
          <w:sz w:val="20"/>
          <w:szCs w:val="20"/>
        </w:rPr>
        <w:t>V průběhu prohlídky místa plnění nebude zadavatel či jiná osoba zadavatele zastupující poskytovat vysvětlení zadávací dokumentace. Zadavatel doporučuje, aby dodavatelé veškeré dotazy vzešlé z prohlídky místa plnění uplatnili prostřednictvím písemné žádosti</w:t>
      </w:r>
      <w:r w:rsidR="00AE74FC" w:rsidRPr="00BC6DE0">
        <w:rPr>
          <w:rFonts w:ascii="Verdana" w:hAnsi="Verdana"/>
          <w:sz w:val="20"/>
          <w:szCs w:val="20"/>
        </w:rPr>
        <w:t xml:space="preserve"> o vysvětlení zadávací dokumentace dle následujícího ustanovení.</w:t>
      </w:r>
    </w:p>
    <w:p w14:paraId="1043DA9D" w14:textId="77777777" w:rsidR="00AE74FC" w:rsidRPr="00630E2F" w:rsidRDefault="00AE74FC" w:rsidP="006F2FE4">
      <w:pPr>
        <w:pStyle w:val="Odstavecseseznamem"/>
        <w:jc w:val="both"/>
        <w:rPr>
          <w:rFonts w:ascii="Verdana" w:hAnsi="Verdana"/>
          <w:sz w:val="20"/>
          <w:szCs w:val="20"/>
        </w:rPr>
      </w:pPr>
    </w:p>
    <w:p w14:paraId="162677FA" w14:textId="77777777" w:rsidR="00AE74FC" w:rsidRPr="00630E2F" w:rsidRDefault="00AE74FC" w:rsidP="00C45848">
      <w:pPr>
        <w:pStyle w:val="Odstavecseseznamem"/>
        <w:numPr>
          <w:ilvl w:val="0"/>
          <w:numId w:val="1"/>
        </w:numPr>
        <w:jc w:val="center"/>
        <w:rPr>
          <w:rFonts w:ascii="Verdana" w:hAnsi="Verdana"/>
          <w:b/>
          <w:bCs/>
          <w:sz w:val="20"/>
          <w:szCs w:val="20"/>
        </w:rPr>
      </w:pPr>
      <w:r w:rsidRPr="00630E2F">
        <w:rPr>
          <w:rFonts w:ascii="Verdana" w:hAnsi="Verdana"/>
          <w:b/>
          <w:bCs/>
          <w:sz w:val="20"/>
          <w:szCs w:val="20"/>
        </w:rPr>
        <w:t>Vysvětlení zadávací dokumentace (dodatečné vysvětlení)</w:t>
      </w:r>
    </w:p>
    <w:p w14:paraId="5CD57B79" w14:textId="127FE13E" w:rsidR="00AE74FC" w:rsidRPr="00C45848" w:rsidRDefault="00AE74FC" w:rsidP="00C45848">
      <w:pPr>
        <w:jc w:val="both"/>
        <w:rPr>
          <w:rFonts w:ascii="Verdana" w:hAnsi="Verdana"/>
          <w:sz w:val="20"/>
          <w:szCs w:val="20"/>
        </w:rPr>
      </w:pPr>
      <w:r w:rsidRPr="00C45848">
        <w:rPr>
          <w:rFonts w:ascii="Verdana" w:hAnsi="Verdana"/>
          <w:sz w:val="20"/>
          <w:szCs w:val="20"/>
        </w:rPr>
        <w:t>Dodavatel je oprávněn písemně požadovat vysvětlení zadávací dokumentace zadavatelem. Zadavatel vysvětlení uveřejní na</w:t>
      </w:r>
      <w:r w:rsidR="00C77874" w:rsidRPr="00C45848">
        <w:rPr>
          <w:rFonts w:ascii="Verdana" w:hAnsi="Verdana"/>
          <w:sz w:val="20"/>
          <w:szCs w:val="20"/>
        </w:rPr>
        <w:t xml:space="preserve"> webových stránkách</w:t>
      </w:r>
      <w:r w:rsidRPr="00C45848">
        <w:rPr>
          <w:rFonts w:ascii="Verdana" w:hAnsi="Verdana"/>
          <w:sz w:val="20"/>
          <w:szCs w:val="20"/>
        </w:rPr>
        <w:t xml:space="preserve"> zadavatele v </w:t>
      </w:r>
      <w:r w:rsidR="00C77874" w:rsidRPr="00C45848">
        <w:rPr>
          <w:rFonts w:ascii="Verdana" w:hAnsi="Verdana"/>
          <w:sz w:val="20"/>
          <w:szCs w:val="20"/>
        </w:rPr>
        <w:t>sekci</w:t>
      </w:r>
      <w:r w:rsidRPr="00C45848">
        <w:rPr>
          <w:rFonts w:ascii="Verdana" w:hAnsi="Verdana"/>
          <w:sz w:val="20"/>
          <w:szCs w:val="20"/>
        </w:rPr>
        <w:t xml:space="preserve"> veřejné zakázky včetně přesného znění žádosti bez identifikace tohoto dodavatele.</w:t>
      </w:r>
    </w:p>
    <w:p w14:paraId="04EEC001" w14:textId="77777777" w:rsidR="00AE74FC" w:rsidRPr="00C45848" w:rsidRDefault="00AE74FC" w:rsidP="00C45848">
      <w:pPr>
        <w:jc w:val="both"/>
        <w:rPr>
          <w:rFonts w:ascii="Verdana" w:hAnsi="Verdana"/>
          <w:sz w:val="20"/>
          <w:szCs w:val="20"/>
        </w:rPr>
      </w:pPr>
      <w:r w:rsidRPr="00C45848">
        <w:rPr>
          <w:rFonts w:ascii="Verdana" w:hAnsi="Verdana"/>
          <w:sz w:val="20"/>
          <w:szCs w:val="20"/>
        </w:rPr>
        <w:t>Zadavatel uveřejní vysvětlení zadávací dokumentace do tří (3) pracovních dnů od doručení písemné žádosti.</w:t>
      </w:r>
    </w:p>
    <w:p w14:paraId="5648A12E" w14:textId="77777777" w:rsidR="00AE74FC" w:rsidRPr="00C45848" w:rsidRDefault="00AE74FC" w:rsidP="00C45848">
      <w:pPr>
        <w:jc w:val="both"/>
        <w:rPr>
          <w:rFonts w:ascii="Verdana" w:hAnsi="Verdana"/>
          <w:sz w:val="20"/>
          <w:szCs w:val="20"/>
        </w:rPr>
      </w:pPr>
      <w:r w:rsidRPr="00C45848">
        <w:rPr>
          <w:rFonts w:ascii="Verdana" w:hAnsi="Verdana"/>
          <w:sz w:val="20"/>
          <w:szCs w:val="20"/>
        </w:rPr>
        <w:t>Zadavatel není povinen vysvětlení poskytnout, pokud není žádost o vysvětlení doručena včas, a to alespoň osm (8) pracovních dnů před uplynutím lhůty pro podání nabídek.</w:t>
      </w:r>
    </w:p>
    <w:p w14:paraId="3B5C521B" w14:textId="77777777" w:rsidR="00AE74FC" w:rsidRPr="00C45848" w:rsidRDefault="00AE2743" w:rsidP="00C45848">
      <w:pPr>
        <w:jc w:val="both"/>
        <w:rPr>
          <w:rFonts w:ascii="Verdana" w:hAnsi="Verdana"/>
          <w:sz w:val="20"/>
          <w:szCs w:val="20"/>
        </w:rPr>
      </w:pPr>
      <w:r w:rsidRPr="00C45848">
        <w:rPr>
          <w:rFonts w:ascii="Verdana" w:hAnsi="Verdana"/>
          <w:sz w:val="20"/>
          <w:szCs w:val="20"/>
        </w:rPr>
        <w:t>Z</w:t>
      </w:r>
      <w:r w:rsidR="00AE74FC" w:rsidRPr="00C45848">
        <w:rPr>
          <w:rFonts w:ascii="Verdana" w:hAnsi="Verdana"/>
          <w:sz w:val="20"/>
          <w:szCs w:val="20"/>
        </w:rPr>
        <w:t>adavatel</w:t>
      </w:r>
      <w:r w:rsidRPr="00C45848">
        <w:rPr>
          <w:rFonts w:ascii="Verdana" w:hAnsi="Verdana"/>
          <w:sz w:val="20"/>
          <w:szCs w:val="20"/>
        </w:rPr>
        <w:t xml:space="preserve"> doporučuje zaslání písemných žádostí o vysvětlení na e-mailovou adresu kontaktní osoby zadavatele.</w:t>
      </w:r>
    </w:p>
    <w:p w14:paraId="5FC69AF7" w14:textId="77777777" w:rsidR="00C92D24" w:rsidRPr="00630E2F" w:rsidRDefault="00C92D24" w:rsidP="00E70A94">
      <w:pPr>
        <w:pStyle w:val="Odstavecseseznamem"/>
        <w:numPr>
          <w:ilvl w:val="0"/>
          <w:numId w:val="1"/>
        </w:numPr>
        <w:jc w:val="center"/>
        <w:rPr>
          <w:rFonts w:ascii="Verdana" w:hAnsi="Verdana"/>
          <w:b/>
          <w:bCs/>
          <w:sz w:val="20"/>
          <w:szCs w:val="20"/>
        </w:rPr>
      </w:pPr>
      <w:r w:rsidRPr="00630E2F">
        <w:rPr>
          <w:rFonts w:ascii="Verdana" w:hAnsi="Verdana"/>
          <w:b/>
          <w:bCs/>
          <w:sz w:val="20"/>
          <w:szCs w:val="20"/>
        </w:rPr>
        <w:t>Způsob hodnocení nabídek</w:t>
      </w:r>
    </w:p>
    <w:p w14:paraId="1F71DA64" w14:textId="67AAC305" w:rsidR="00C92D24" w:rsidRPr="00C45848" w:rsidRDefault="00C45848" w:rsidP="00C45848">
      <w:pPr>
        <w:jc w:val="both"/>
        <w:rPr>
          <w:rFonts w:ascii="Verdana" w:hAnsi="Verdana"/>
          <w:sz w:val="20"/>
          <w:szCs w:val="20"/>
          <w:u w:val="single"/>
        </w:rPr>
      </w:pPr>
      <w:r>
        <w:rPr>
          <w:rFonts w:ascii="Verdana" w:hAnsi="Verdana"/>
          <w:sz w:val="20"/>
          <w:szCs w:val="20"/>
          <w:u w:val="single"/>
        </w:rPr>
        <w:t xml:space="preserve">1. </w:t>
      </w:r>
      <w:r w:rsidR="00C92D24" w:rsidRPr="00C45848">
        <w:rPr>
          <w:rFonts w:ascii="Verdana" w:hAnsi="Verdana"/>
          <w:sz w:val="20"/>
          <w:szCs w:val="20"/>
          <w:u w:val="single"/>
        </w:rPr>
        <w:t>Kritéria hodnocení</w:t>
      </w:r>
    </w:p>
    <w:p w14:paraId="6DD3E1E0" w14:textId="42E84EF3" w:rsidR="001319A3" w:rsidRPr="00C45848" w:rsidRDefault="001319A3" w:rsidP="00C45848">
      <w:pPr>
        <w:jc w:val="both"/>
        <w:rPr>
          <w:rFonts w:ascii="Verdana" w:hAnsi="Verdana"/>
          <w:sz w:val="20"/>
          <w:szCs w:val="20"/>
        </w:rPr>
      </w:pPr>
      <w:r w:rsidRPr="00C45848">
        <w:rPr>
          <w:rFonts w:ascii="Verdana" w:hAnsi="Verdana"/>
          <w:sz w:val="20"/>
          <w:szCs w:val="20"/>
        </w:rPr>
        <w:t xml:space="preserve">Hodnocení nabídek bude provedeno v souladu s § 114 </w:t>
      </w:r>
      <w:r w:rsidR="00C77874" w:rsidRPr="00C45848">
        <w:rPr>
          <w:rFonts w:ascii="Verdana" w:hAnsi="Verdana"/>
          <w:sz w:val="20"/>
          <w:szCs w:val="20"/>
        </w:rPr>
        <w:t xml:space="preserve">ZZVZ </w:t>
      </w:r>
      <w:r w:rsidRPr="00C45848">
        <w:rPr>
          <w:rFonts w:ascii="Verdana" w:hAnsi="Verdana"/>
          <w:sz w:val="20"/>
          <w:szCs w:val="20"/>
        </w:rPr>
        <w:t>podle ekonomické výhodnosti nabídek, na základě nejnižší nabídkové ceny.</w:t>
      </w:r>
    </w:p>
    <w:p w14:paraId="748D4D60" w14:textId="77777777" w:rsidR="001319A3" w:rsidRPr="00C45848" w:rsidRDefault="001319A3" w:rsidP="00C45848">
      <w:pPr>
        <w:jc w:val="both"/>
        <w:rPr>
          <w:rFonts w:ascii="Verdana" w:hAnsi="Verdana"/>
          <w:sz w:val="20"/>
          <w:szCs w:val="20"/>
        </w:rPr>
      </w:pPr>
      <w:r w:rsidRPr="00C45848">
        <w:rPr>
          <w:rFonts w:ascii="Verdana" w:hAnsi="Verdana"/>
          <w:sz w:val="20"/>
          <w:szCs w:val="20"/>
        </w:rPr>
        <w:t xml:space="preserve">Předmětem hodnocení bude </w:t>
      </w:r>
      <w:r w:rsidR="002075E1" w:rsidRPr="00C45848">
        <w:rPr>
          <w:rFonts w:ascii="Verdana" w:hAnsi="Verdana"/>
          <w:b/>
          <w:bCs/>
          <w:sz w:val="20"/>
          <w:szCs w:val="20"/>
        </w:rPr>
        <w:t>n</w:t>
      </w:r>
      <w:r w:rsidRPr="00C45848">
        <w:rPr>
          <w:rFonts w:ascii="Verdana" w:hAnsi="Verdana"/>
          <w:b/>
          <w:bCs/>
          <w:sz w:val="20"/>
          <w:szCs w:val="20"/>
        </w:rPr>
        <w:t xml:space="preserve">abídková cena </w:t>
      </w:r>
      <w:r w:rsidRPr="00C45848">
        <w:rPr>
          <w:rFonts w:ascii="Verdana" w:hAnsi="Verdana"/>
          <w:sz w:val="20"/>
          <w:szCs w:val="20"/>
        </w:rPr>
        <w:t>za plnění předmětu veřejné zakázky v </w:t>
      </w:r>
      <w:r w:rsidRPr="00C45848">
        <w:rPr>
          <w:rFonts w:ascii="Verdana" w:hAnsi="Verdana"/>
          <w:b/>
          <w:bCs/>
          <w:sz w:val="20"/>
          <w:szCs w:val="20"/>
        </w:rPr>
        <w:t>Kč s</w:t>
      </w:r>
      <w:r w:rsidR="002075E1" w:rsidRPr="00C45848">
        <w:rPr>
          <w:rFonts w:ascii="Verdana" w:hAnsi="Verdana"/>
          <w:b/>
          <w:bCs/>
          <w:sz w:val="20"/>
          <w:szCs w:val="20"/>
        </w:rPr>
        <w:t> </w:t>
      </w:r>
      <w:r w:rsidRPr="00C45848">
        <w:rPr>
          <w:rFonts w:ascii="Verdana" w:hAnsi="Verdana"/>
          <w:b/>
          <w:bCs/>
          <w:sz w:val="20"/>
          <w:szCs w:val="20"/>
        </w:rPr>
        <w:t>DPH</w:t>
      </w:r>
      <w:r w:rsidR="002075E1" w:rsidRPr="00C45848">
        <w:rPr>
          <w:rFonts w:ascii="Verdana" w:hAnsi="Verdana"/>
          <w:sz w:val="20"/>
          <w:szCs w:val="20"/>
        </w:rPr>
        <w:t xml:space="preserve">, </w:t>
      </w:r>
      <w:r w:rsidR="002075E1" w:rsidRPr="00C45848">
        <w:rPr>
          <w:rFonts w:ascii="Verdana" w:hAnsi="Verdana"/>
          <w:b/>
          <w:bCs/>
          <w:sz w:val="20"/>
          <w:szCs w:val="20"/>
        </w:rPr>
        <w:t>uvedená v návrhu smlouvy.</w:t>
      </w:r>
    </w:p>
    <w:p w14:paraId="6BDE5794" w14:textId="77777777" w:rsidR="00C92D24" w:rsidRPr="00630E2F" w:rsidRDefault="00C92D24" w:rsidP="00C92D24">
      <w:pPr>
        <w:pStyle w:val="Odstavecseseznamem"/>
        <w:jc w:val="both"/>
        <w:rPr>
          <w:rFonts w:ascii="Verdana" w:hAnsi="Verdana"/>
          <w:sz w:val="20"/>
          <w:szCs w:val="20"/>
        </w:rPr>
      </w:pPr>
    </w:p>
    <w:p w14:paraId="4BD2C4C6" w14:textId="77777777" w:rsidR="00AE2743" w:rsidRPr="00630E2F" w:rsidRDefault="00AE2743" w:rsidP="00AE74FC">
      <w:pPr>
        <w:pStyle w:val="Odstavecseseznamem"/>
        <w:jc w:val="both"/>
        <w:rPr>
          <w:rFonts w:ascii="Verdana" w:hAnsi="Verdana"/>
          <w:sz w:val="20"/>
          <w:szCs w:val="20"/>
        </w:rPr>
      </w:pPr>
    </w:p>
    <w:p w14:paraId="6FD3AB15" w14:textId="77777777" w:rsidR="00AE2743" w:rsidRPr="00630E2F" w:rsidRDefault="00AE2743" w:rsidP="008D7C95">
      <w:pPr>
        <w:pStyle w:val="Odstavecseseznamem"/>
        <w:numPr>
          <w:ilvl w:val="0"/>
          <w:numId w:val="1"/>
        </w:numPr>
        <w:jc w:val="center"/>
        <w:rPr>
          <w:rFonts w:ascii="Verdana" w:hAnsi="Verdana"/>
          <w:b/>
          <w:bCs/>
          <w:sz w:val="20"/>
          <w:szCs w:val="20"/>
        </w:rPr>
      </w:pPr>
      <w:r w:rsidRPr="00630E2F">
        <w:rPr>
          <w:rFonts w:ascii="Verdana" w:hAnsi="Verdana"/>
          <w:b/>
          <w:bCs/>
          <w:sz w:val="20"/>
          <w:szCs w:val="20"/>
        </w:rPr>
        <w:t>Podmínky sestavení a podání nabídek</w:t>
      </w:r>
    </w:p>
    <w:p w14:paraId="26572597" w14:textId="77777777" w:rsidR="005D74DA" w:rsidRPr="00630E2F" w:rsidRDefault="005D74DA" w:rsidP="005D74DA">
      <w:pPr>
        <w:pStyle w:val="Odstavecseseznamem"/>
        <w:jc w:val="both"/>
        <w:rPr>
          <w:rFonts w:ascii="Verdana" w:hAnsi="Verdana"/>
          <w:b/>
          <w:bCs/>
          <w:sz w:val="20"/>
          <w:szCs w:val="20"/>
        </w:rPr>
      </w:pPr>
    </w:p>
    <w:p w14:paraId="7849C720" w14:textId="58CCAB10" w:rsidR="00AE2743" w:rsidRPr="00C45848" w:rsidRDefault="00C45848" w:rsidP="00C45848">
      <w:pPr>
        <w:jc w:val="both"/>
        <w:rPr>
          <w:rFonts w:ascii="Verdana" w:hAnsi="Verdana"/>
          <w:sz w:val="20"/>
          <w:szCs w:val="20"/>
          <w:u w:val="single"/>
        </w:rPr>
      </w:pPr>
      <w:r>
        <w:rPr>
          <w:rFonts w:ascii="Verdana" w:hAnsi="Verdana"/>
          <w:sz w:val="20"/>
          <w:szCs w:val="20"/>
          <w:u w:val="single"/>
        </w:rPr>
        <w:t xml:space="preserve">2. </w:t>
      </w:r>
      <w:r w:rsidR="00AE2743" w:rsidRPr="00C45848">
        <w:rPr>
          <w:rFonts w:ascii="Verdana" w:hAnsi="Verdana"/>
          <w:sz w:val="20"/>
          <w:szCs w:val="20"/>
          <w:u w:val="single"/>
        </w:rPr>
        <w:t>Zpracování nabídky</w:t>
      </w:r>
    </w:p>
    <w:p w14:paraId="41691C72" w14:textId="77777777" w:rsidR="00D24195" w:rsidRPr="00630E2F" w:rsidRDefault="00D24195" w:rsidP="00C45848">
      <w:pPr>
        <w:jc w:val="both"/>
        <w:rPr>
          <w:rFonts w:ascii="Verdana" w:hAnsi="Verdana"/>
          <w:sz w:val="20"/>
          <w:szCs w:val="20"/>
        </w:rPr>
      </w:pPr>
      <w:r w:rsidRPr="00630E2F">
        <w:rPr>
          <w:rFonts w:ascii="Verdana" w:hAnsi="Verdana"/>
          <w:sz w:val="20"/>
          <w:szCs w:val="20"/>
        </w:rPr>
        <w:t>Nabídka dodavatele musí být zpracována v českém jazyce.</w:t>
      </w:r>
    </w:p>
    <w:p w14:paraId="78752B22" w14:textId="77777777" w:rsidR="00D24195" w:rsidRPr="00630E2F" w:rsidRDefault="00D24195" w:rsidP="00C45848">
      <w:pPr>
        <w:jc w:val="both"/>
        <w:rPr>
          <w:rFonts w:ascii="Verdana" w:hAnsi="Verdana"/>
          <w:sz w:val="20"/>
          <w:szCs w:val="20"/>
        </w:rPr>
      </w:pPr>
      <w:r w:rsidRPr="00630E2F">
        <w:rPr>
          <w:rFonts w:ascii="Verdana" w:hAnsi="Verdana"/>
          <w:sz w:val="20"/>
          <w:szCs w:val="20"/>
        </w:rPr>
        <w:t xml:space="preserve">Vyžaduje-li zadavatel na některém dokumentu podpis dodavatele, podepíše tento dokument vždy osoba oprávněná jednat za dodavatele uvedená ve veřejném rejstříku či jiné obdobné evidenci. </w:t>
      </w:r>
      <w:r w:rsidR="005D74DA" w:rsidRPr="00630E2F">
        <w:rPr>
          <w:rFonts w:ascii="Verdana" w:hAnsi="Verdana"/>
          <w:sz w:val="20"/>
          <w:szCs w:val="20"/>
        </w:rPr>
        <w:t xml:space="preserve">   </w:t>
      </w:r>
      <w:r w:rsidRPr="00630E2F">
        <w:rPr>
          <w:rFonts w:ascii="Verdana" w:hAnsi="Verdana"/>
          <w:sz w:val="20"/>
          <w:szCs w:val="20"/>
        </w:rPr>
        <w:t xml:space="preserve">Je-li </w:t>
      </w:r>
      <w:r w:rsidR="005D74DA" w:rsidRPr="00630E2F">
        <w:rPr>
          <w:rFonts w:ascii="Verdana" w:hAnsi="Verdana"/>
          <w:sz w:val="20"/>
          <w:szCs w:val="20"/>
        </w:rPr>
        <w:t>k podání nabídky zmocněna dodavatelem osoba jiná, musí nabídka obsahovat dokument, prokazující takové zmocnění.</w:t>
      </w:r>
    </w:p>
    <w:p w14:paraId="4204C2DE" w14:textId="77777777" w:rsidR="005D74DA" w:rsidRPr="00630E2F" w:rsidRDefault="005D74DA" w:rsidP="00C45848">
      <w:pPr>
        <w:jc w:val="both"/>
        <w:rPr>
          <w:rFonts w:ascii="Verdana" w:hAnsi="Verdana"/>
          <w:sz w:val="20"/>
          <w:szCs w:val="20"/>
        </w:rPr>
      </w:pPr>
      <w:r w:rsidRPr="00630E2F">
        <w:rPr>
          <w:rFonts w:ascii="Verdana" w:hAnsi="Verdana"/>
          <w:sz w:val="20"/>
          <w:szCs w:val="20"/>
        </w:rPr>
        <w:t>Nabídka bude zpracována v písemné podobě</w:t>
      </w:r>
      <w:r w:rsidR="00ED122D" w:rsidRPr="00630E2F">
        <w:rPr>
          <w:rFonts w:ascii="Verdana" w:hAnsi="Verdana"/>
          <w:sz w:val="20"/>
          <w:szCs w:val="20"/>
        </w:rPr>
        <w:t>.</w:t>
      </w:r>
    </w:p>
    <w:p w14:paraId="4BB4A0E1" w14:textId="77777777" w:rsidR="005D74DA" w:rsidRPr="00630E2F" w:rsidRDefault="005D74DA" w:rsidP="00C45848">
      <w:pPr>
        <w:jc w:val="both"/>
        <w:rPr>
          <w:rFonts w:ascii="Verdana" w:hAnsi="Verdana"/>
          <w:sz w:val="20"/>
          <w:szCs w:val="20"/>
        </w:rPr>
      </w:pPr>
      <w:r w:rsidRPr="00630E2F">
        <w:rPr>
          <w:rFonts w:ascii="Verdana" w:hAnsi="Verdana"/>
          <w:sz w:val="20"/>
          <w:szCs w:val="20"/>
        </w:rPr>
        <w:t>Zadavatel doporučuje následující členění nabídky:</w:t>
      </w:r>
    </w:p>
    <w:p w14:paraId="6B8CB698" w14:textId="77777777" w:rsidR="005D74DA" w:rsidRPr="00630E2F" w:rsidRDefault="005D74DA" w:rsidP="00C45848">
      <w:pPr>
        <w:pStyle w:val="Odstavecseseznamem"/>
        <w:numPr>
          <w:ilvl w:val="0"/>
          <w:numId w:val="12"/>
        </w:numPr>
        <w:ind w:hanging="294"/>
        <w:jc w:val="both"/>
        <w:rPr>
          <w:rFonts w:ascii="Verdana" w:hAnsi="Verdana"/>
          <w:b/>
          <w:bCs/>
          <w:sz w:val="20"/>
          <w:szCs w:val="20"/>
        </w:rPr>
      </w:pPr>
      <w:r w:rsidRPr="00630E2F">
        <w:rPr>
          <w:rFonts w:ascii="Verdana" w:hAnsi="Verdana"/>
          <w:b/>
          <w:bCs/>
          <w:sz w:val="20"/>
          <w:szCs w:val="20"/>
        </w:rPr>
        <w:t>Plná moc</w:t>
      </w:r>
    </w:p>
    <w:p w14:paraId="1045E3C7" w14:textId="77777777" w:rsidR="005D74DA" w:rsidRPr="00630E2F" w:rsidRDefault="005D74DA" w:rsidP="005D74DA">
      <w:pPr>
        <w:pStyle w:val="Odstavecseseznamem"/>
        <w:jc w:val="both"/>
        <w:rPr>
          <w:rFonts w:ascii="Verdana" w:hAnsi="Verdana"/>
          <w:sz w:val="20"/>
          <w:szCs w:val="20"/>
        </w:rPr>
      </w:pPr>
      <w:r w:rsidRPr="00630E2F">
        <w:rPr>
          <w:rFonts w:ascii="Verdana" w:hAnsi="Verdana"/>
          <w:sz w:val="20"/>
          <w:szCs w:val="20"/>
        </w:rPr>
        <w:t>Dodavatel předloží doklad o udělení plné moci osobou oprávněnou jednat za dodavatele</w:t>
      </w:r>
      <w:r w:rsidR="000943A3" w:rsidRPr="00630E2F">
        <w:rPr>
          <w:rFonts w:ascii="Verdana" w:hAnsi="Verdana"/>
          <w:sz w:val="20"/>
          <w:szCs w:val="20"/>
        </w:rPr>
        <w:t>, jedná-li v případě podání jeho nabídky osoba odlišná od osoby (osob) uvedené ve veřejném rejstříku či jiné obdobné evidenci. V případě, že nabídku podává přímo osoba oprávněná jednat za dodavatele dle zápisu ve veřejném rejstříku či obdobné evidenci, plná mo</w:t>
      </w:r>
      <w:r w:rsidR="009C0292" w:rsidRPr="00630E2F">
        <w:rPr>
          <w:rFonts w:ascii="Verdana" w:hAnsi="Verdana"/>
          <w:sz w:val="20"/>
          <w:szCs w:val="20"/>
        </w:rPr>
        <w:t>c</w:t>
      </w:r>
      <w:r w:rsidR="000943A3" w:rsidRPr="00630E2F">
        <w:rPr>
          <w:rFonts w:ascii="Verdana" w:hAnsi="Verdana"/>
          <w:sz w:val="20"/>
          <w:szCs w:val="20"/>
        </w:rPr>
        <w:t xml:space="preserve"> se nevyžaduje.</w:t>
      </w:r>
    </w:p>
    <w:p w14:paraId="643FF4D3" w14:textId="77777777" w:rsidR="000943A3" w:rsidRPr="00630E2F" w:rsidRDefault="000943A3" w:rsidP="000943A3">
      <w:pPr>
        <w:pStyle w:val="Odstavecseseznamem"/>
        <w:numPr>
          <w:ilvl w:val="0"/>
          <w:numId w:val="12"/>
        </w:numPr>
        <w:jc w:val="both"/>
        <w:rPr>
          <w:rFonts w:ascii="Verdana" w:hAnsi="Verdana"/>
          <w:b/>
          <w:bCs/>
          <w:sz w:val="20"/>
          <w:szCs w:val="20"/>
        </w:rPr>
      </w:pPr>
      <w:r w:rsidRPr="00630E2F">
        <w:rPr>
          <w:rFonts w:ascii="Verdana" w:hAnsi="Verdana"/>
          <w:b/>
          <w:bCs/>
          <w:sz w:val="20"/>
          <w:szCs w:val="20"/>
        </w:rPr>
        <w:t>Doklady k prokázání podmínek kvalifikace</w:t>
      </w:r>
    </w:p>
    <w:p w14:paraId="04A030F3" w14:textId="77777777" w:rsidR="000943A3" w:rsidRPr="00630E2F" w:rsidRDefault="000943A3" w:rsidP="000943A3">
      <w:pPr>
        <w:pStyle w:val="Odstavecseseznamem"/>
        <w:jc w:val="both"/>
        <w:rPr>
          <w:rFonts w:ascii="Verdana" w:hAnsi="Verdana"/>
          <w:sz w:val="20"/>
          <w:szCs w:val="20"/>
        </w:rPr>
      </w:pPr>
      <w:r w:rsidRPr="00630E2F">
        <w:rPr>
          <w:rFonts w:ascii="Verdana" w:hAnsi="Verdana"/>
          <w:sz w:val="20"/>
          <w:szCs w:val="20"/>
        </w:rPr>
        <w:t>Dodavatel do nabídky vloží všechny dokumenty k prokázání splnění podmínek kvalifikace dle článku 5 zadávací dokumentace.</w:t>
      </w:r>
    </w:p>
    <w:p w14:paraId="10829C24" w14:textId="77777777" w:rsidR="000943A3" w:rsidRPr="00630E2F" w:rsidRDefault="00E935F2" w:rsidP="000943A3">
      <w:pPr>
        <w:pStyle w:val="Odstavecseseznamem"/>
        <w:numPr>
          <w:ilvl w:val="0"/>
          <w:numId w:val="12"/>
        </w:numPr>
        <w:jc w:val="both"/>
        <w:rPr>
          <w:rFonts w:ascii="Verdana" w:hAnsi="Verdana"/>
          <w:b/>
          <w:bCs/>
          <w:sz w:val="20"/>
          <w:szCs w:val="20"/>
        </w:rPr>
      </w:pPr>
      <w:r w:rsidRPr="00630E2F">
        <w:rPr>
          <w:rFonts w:ascii="Verdana" w:hAnsi="Verdana"/>
          <w:b/>
          <w:bCs/>
          <w:sz w:val="20"/>
          <w:szCs w:val="20"/>
        </w:rPr>
        <w:t>Prohlášení o neexistenci střetu zájmů</w:t>
      </w:r>
    </w:p>
    <w:p w14:paraId="7DACDDF3" w14:textId="77777777" w:rsidR="00E935F2" w:rsidRPr="00630E2F" w:rsidRDefault="00E935F2" w:rsidP="00E935F2">
      <w:pPr>
        <w:pStyle w:val="Odstavecseseznamem"/>
        <w:jc w:val="both"/>
        <w:rPr>
          <w:rFonts w:ascii="Verdana" w:hAnsi="Verdana"/>
          <w:sz w:val="20"/>
          <w:szCs w:val="20"/>
        </w:rPr>
      </w:pPr>
      <w:r w:rsidRPr="00630E2F">
        <w:rPr>
          <w:rFonts w:ascii="Verdana" w:hAnsi="Verdana"/>
          <w:sz w:val="20"/>
          <w:szCs w:val="20"/>
        </w:rPr>
        <w:t>Obchodní společnost, ve které veřejný funkcionář uvedený v § 2 odst. 1 písm. c) zákona č. 159/2006 Sb., o střetu zájmů (</w:t>
      </w:r>
      <w:r w:rsidRPr="00630E2F">
        <w:rPr>
          <w:rFonts w:ascii="Verdana" w:hAnsi="Verdana" w:cs="Arial"/>
          <w:color w:val="000000"/>
          <w:sz w:val="20"/>
          <w:szCs w:val="20"/>
        </w:rPr>
        <w:t>člen vlády nebo vedoucí jiného ústředního správního úřadu, v jehož čele není člen vlády)</w:t>
      </w:r>
      <w:r w:rsidRPr="00630E2F">
        <w:rPr>
          <w:rFonts w:ascii="Verdana" w:hAnsi="Verdana"/>
          <w:sz w:val="20"/>
          <w:szCs w:val="20"/>
        </w:rPr>
        <w:t>,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w:t>
      </w:r>
    </w:p>
    <w:p w14:paraId="6BCBC16A" w14:textId="77777777" w:rsidR="00E935F2" w:rsidRPr="00630E2F" w:rsidRDefault="00E935F2" w:rsidP="00E935F2">
      <w:pPr>
        <w:pStyle w:val="Odstavecseseznamem"/>
        <w:jc w:val="both"/>
        <w:rPr>
          <w:rFonts w:ascii="Verdana" w:hAnsi="Verdana"/>
          <w:sz w:val="20"/>
          <w:szCs w:val="20"/>
        </w:rPr>
      </w:pPr>
      <w:r w:rsidRPr="00630E2F">
        <w:rPr>
          <w:rFonts w:ascii="Verdana" w:hAnsi="Verdana"/>
          <w:sz w:val="20"/>
          <w:szCs w:val="20"/>
        </w:rPr>
        <w:t>Zadavatel je povinen takovou obchodní společnost vyloučit ze zadávacího řízení.</w:t>
      </w:r>
    </w:p>
    <w:p w14:paraId="02C7EF61" w14:textId="77777777" w:rsidR="00E935F2" w:rsidRPr="00630E2F" w:rsidRDefault="00E935F2" w:rsidP="00E935F2">
      <w:pPr>
        <w:pStyle w:val="Odstavecseseznamem"/>
        <w:jc w:val="both"/>
        <w:rPr>
          <w:rFonts w:ascii="Verdana" w:hAnsi="Verdana"/>
          <w:sz w:val="20"/>
          <w:szCs w:val="20"/>
        </w:rPr>
      </w:pPr>
      <w:r w:rsidRPr="00630E2F">
        <w:rPr>
          <w:rFonts w:ascii="Verdana" w:hAnsi="Verdana"/>
          <w:sz w:val="20"/>
          <w:szCs w:val="20"/>
        </w:rPr>
        <w:t>Zadavatel nesmí obchodní společnosti uvedené ve větě první zadat veřejnou zakázku malého rozsahu. Takové jednání je neplatné.</w:t>
      </w:r>
    </w:p>
    <w:p w14:paraId="4B37170E" w14:textId="77777777" w:rsidR="00E935F2" w:rsidRPr="00630E2F" w:rsidRDefault="00E935F2" w:rsidP="00E935F2">
      <w:pPr>
        <w:pStyle w:val="Odstavecseseznamem"/>
        <w:jc w:val="both"/>
        <w:rPr>
          <w:rFonts w:ascii="Verdana" w:hAnsi="Verdana"/>
          <w:sz w:val="20"/>
          <w:szCs w:val="20"/>
        </w:rPr>
      </w:pPr>
      <w:r w:rsidRPr="00630E2F">
        <w:rPr>
          <w:rFonts w:ascii="Verdana" w:hAnsi="Verdana"/>
          <w:sz w:val="20"/>
          <w:szCs w:val="20"/>
        </w:rPr>
        <w:t>Dodavatel v nabídce předloží čestné prohlášení, že on, případně též poddodavatel, jehož prostřednictvím dodavatel prokazuje kvalifikaci, není osobou výše uvedenou.</w:t>
      </w:r>
    </w:p>
    <w:p w14:paraId="1B7C647C" w14:textId="77777777" w:rsidR="00E935F2" w:rsidRPr="00630E2F" w:rsidRDefault="00E935F2" w:rsidP="00E935F2">
      <w:pPr>
        <w:pStyle w:val="Odstavecseseznamem"/>
        <w:jc w:val="both"/>
        <w:rPr>
          <w:rFonts w:ascii="Verdana" w:hAnsi="Verdana"/>
          <w:sz w:val="20"/>
          <w:szCs w:val="20"/>
        </w:rPr>
      </w:pPr>
      <w:r w:rsidRPr="00630E2F">
        <w:rPr>
          <w:rFonts w:ascii="Verdana" w:hAnsi="Verdana"/>
          <w:sz w:val="20"/>
          <w:szCs w:val="20"/>
        </w:rPr>
        <w:t>Vzor prohlášení je součástí přílohy č. 1 zadávací dokumentace.</w:t>
      </w:r>
    </w:p>
    <w:p w14:paraId="0E279ED9" w14:textId="77777777" w:rsidR="00E935F2" w:rsidRPr="00630E2F" w:rsidRDefault="00E935F2" w:rsidP="00E935F2">
      <w:pPr>
        <w:pStyle w:val="Odstavecseseznamem"/>
        <w:numPr>
          <w:ilvl w:val="0"/>
          <w:numId w:val="12"/>
        </w:numPr>
        <w:jc w:val="both"/>
        <w:rPr>
          <w:rFonts w:ascii="Verdana" w:hAnsi="Verdana"/>
          <w:b/>
          <w:bCs/>
          <w:sz w:val="20"/>
          <w:szCs w:val="20"/>
        </w:rPr>
      </w:pPr>
      <w:r w:rsidRPr="00630E2F">
        <w:rPr>
          <w:rFonts w:ascii="Verdana" w:hAnsi="Verdana"/>
          <w:b/>
          <w:bCs/>
          <w:sz w:val="20"/>
          <w:szCs w:val="20"/>
        </w:rPr>
        <w:t>Seznam poddodavatelů</w:t>
      </w:r>
    </w:p>
    <w:p w14:paraId="2105AE58" w14:textId="77777777" w:rsidR="00E935F2" w:rsidRPr="00630E2F" w:rsidRDefault="00E935F2" w:rsidP="00C92D24">
      <w:pPr>
        <w:pStyle w:val="Odstavecseseznamem"/>
        <w:jc w:val="both"/>
        <w:rPr>
          <w:rFonts w:ascii="Verdana" w:hAnsi="Verdana"/>
          <w:sz w:val="20"/>
          <w:szCs w:val="20"/>
        </w:rPr>
      </w:pPr>
      <w:r w:rsidRPr="00630E2F">
        <w:rPr>
          <w:rFonts w:ascii="Verdana" w:hAnsi="Verdana"/>
          <w:sz w:val="20"/>
          <w:szCs w:val="20"/>
        </w:rPr>
        <w:t>Dodavatel předloží jako součást nabídky seznam poddodavatelů, které hodlá využít při plnění veřejné zakázky</w:t>
      </w:r>
      <w:r w:rsidR="00C92D24" w:rsidRPr="00630E2F">
        <w:rPr>
          <w:rFonts w:ascii="Verdana" w:hAnsi="Verdana"/>
          <w:sz w:val="20"/>
          <w:szCs w:val="20"/>
        </w:rPr>
        <w:t xml:space="preserve"> a kteří jsou dodavateli známi. V seznamu poddodavatelů dodavatel vždy uvede identifikační údaje poddodavatele a dále plnění, která má poddodavatel pro dodavatele v rámci realizace veřejné zakázky vykonat. V seznamu poddodavatelů dodavatel vyznačí, zda se jedná i o poddodavatele, kterým dodavatel prokazuje splnění části kvalifikačních předpokladů.</w:t>
      </w:r>
    </w:p>
    <w:p w14:paraId="71FE32B1" w14:textId="77777777" w:rsidR="00C92D24" w:rsidRPr="00630E2F" w:rsidRDefault="00C92D24" w:rsidP="00C92D24">
      <w:pPr>
        <w:pStyle w:val="Odstavecseseznamem"/>
        <w:jc w:val="both"/>
        <w:rPr>
          <w:rFonts w:ascii="Verdana" w:hAnsi="Verdana"/>
          <w:sz w:val="20"/>
          <w:szCs w:val="20"/>
        </w:rPr>
      </w:pPr>
      <w:r w:rsidRPr="00630E2F">
        <w:rPr>
          <w:rFonts w:ascii="Verdana" w:hAnsi="Verdana"/>
          <w:sz w:val="20"/>
          <w:szCs w:val="20"/>
        </w:rPr>
        <w:t>Nehodlá-li dodavatel využít při plnění veřejné zakázky poddodavatele, vloží do nabídky čestné prohlášení v tomto smyslu.</w:t>
      </w:r>
    </w:p>
    <w:p w14:paraId="3FEBB081" w14:textId="77777777" w:rsidR="00C92D24" w:rsidRPr="00630E2F" w:rsidRDefault="00C92D24" w:rsidP="00C92D24">
      <w:pPr>
        <w:pStyle w:val="Odstavecseseznamem"/>
        <w:numPr>
          <w:ilvl w:val="0"/>
          <w:numId w:val="12"/>
        </w:numPr>
        <w:jc w:val="both"/>
        <w:rPr>
          <w:rFonts w:ascii="Verdana" w:hAnsi="Verdana"/>
          <w:b/>
          <w:bCs/>
          <w:sz w:val="20"/>
          <w:szCs w:val="20"/>
        </w:rPr>
      </w:pPr>
      <w:r w:rsidRPr="00630E2F">
        <w:rPr>
          <w:rFonts w:ascii="Verdana" w:hAnsi="Verdana"/>
          <w:b/>
          <w:bCs/>
          <w:sz w:val="20"/>
          <w:szCs w:val="20"/>
        </w:rPr>
        <w:t>Smlouva o poskytování stěhovacích služeb</w:t>
      </w:r>
    </w:p>
    <w:p w14:paraId="4FDF169C" w14:textId="77777777" w:rsidR="00C92D24" w:rsidRPr="00630E2F" w:rsidRDefault="00C92D24" w:rsidP="00C92D24">
      <w:pPr>
        <w:pStyle w:val="Odstavecseseznamem"/>
        <w:jc w:val="both"/>
        <w:rPr>
          <w:rFonts w:ascii="Verdana" w:hAnsi="Verdana"/>
          <w:sz w:val="20"/>
          <w:szCs w:val="20"/>
        </w:rPr>
      </w:pPr>
      <w:r w:rsidRPr="00630E2F">
        <w:rPr>
          <w:rFonts w:ascii="Verdana" w:hAnsi="Verdana"/>
          <w:sz w:val="20"/>
          <w:szCs w:val="20"/>
        </w:rPr>
        <w:t>Dodavatel vloží do nabídky návrh smlouvy dle přílohy č. 2 zadávací dokumentace doplněný pouze v místech, která jsou k tomu označena. Dodavatel není oprávněn změnit žádné ustanovení smlouvy nad rámec doplnění informací dle věty předchozí. Návrh smlouvy, který je součástí nabídky, musí být podepsán osobou oprávněnou jednat za dodavatele.</w:t>
      </w:r>
    </w:p>
    <w:p w14:paraId="3C733F08" w14:textId="77777777" w:rsidR="001319A3" w:rsidRPr="00630E2F" w:rsidRDefault="001319A3" w:rsidP="00C92D24">
      <w:pPr>
        <w:pStyle w:val="Odstavecseseznamem"/>
        <w:jc w:val="both"/>
        <w:rPr>
          <w:rFonts w:ascii="Verdana" w:hAnsi="Verdana"/>
          <w:sz w:val="20"/>
          <w:szCs w:val="20"/>
        </w:rPr>
      </w:pPr>
    </w:p>
    <w:p w14:paraId="2C45E003" w14:textId="756629BF" w:rsidR="001319A3" w:rsidRPr="00C45848" w:rsidRDefault="00C45848" w:rsidP="00C45848">
      <w:pPr>
        <w:jc w:val="both"/>
        <w:rPr>
          <w:rFonts w:ascii="Verdana" w:hAnsi="Verdana"/>
          <w:sz w:val="20"/>
          <w:szCs w:val="20"/>
          <w:u w:val="single"/>
        </w:rPr>
      </w:pPr>
      <w:r w:rsidRPr="00C45848">
        <w:rPr>
          <w:rFonts w:ascii="Verdana" w:hAnsi="Verdana"/>
          <w:sz w:val="20"/>
          <w:szCs w:val="20"/>
          <w:u w:val="single"/>
        </w:rPr>
        <w:t xml:space="preserve">3. </w:t>
      </w:r>
      <w:r w:rsidR="001319A3" w:rsidRPr="00C45848">
        <w:rPr>
          <w:rFonts w:ascii="Verdana" w:hAnsi="Verdana"/>
          <w:sz w:val="20"/>
          <w:szCs w:val="20"/>
          <w:u w:val="single"/>
        </w:rPr>
        <w:t xml:space="preserve">Lhůta </w:t>
      </w:r>
      <w:r w:rsidR="00ED122D" w:rsidRPr="00C45848">
        <w:rPr>
          <w:rFonts w:ascii="Verdana" w:hAnsi="Verdana"/>
          <w:sz w:val="20"/>
          <w:szCs w:val="20"/>
          <w:u w:val="single"/>
        </w:rPr>
        <w:t>a místo</w:t>
      </w:r>
      <w:r w:rsidR="000D5314" w:rsidRPr="00C45848">
        <w:rPr>
          <w:rFonts w:ascii="Verdana" w:hAnsi="Verdana"/>
          <w:sz w:val="20"/>
          <w:szCs w:val="20"/>
          <w:u w:val="single"/>
        </w:rPr>
        <w:t xml:space="preserve"> </w:t>
      </w:r>
      <w:r w:rsidR="001319A3" w:rsidRPr="00C45848">
        <w:rPr>
          <w:rFonts w:ascii="Verdana" w:hAnsi="Verdana"/>
          <w:sz w:val="20"/>
          <w:szCs w:val="20"/>
          <w:u w:val="single"/>
        </w:rPr>
        <w:t>pro podání nabídek</w:t>
      </w:r>
    </w:p>
    <w:p w14:paraId="0FAF9F38" w14:textId="297BA241" w:rsidR="00ED122D" w:rsidRPr="00C45848" w:rsidRDefault="00ED122D" w:rsidP="00C45848">
      <w:pPr>
        <w:jc w:val="both"/>
        <w:rPr>
          <w:rFonts w:ascii="Verdana" w:hAnsi="Verdana"/>
          <w:sz w:val="20"/>
          <w:szCs w:val="20"/>
        </w:rPr>
      </w:pPr>
      <w:r w:rsidRPr="00C45848">
        <w:rPr>
          <w:rFonts w:ascii="Verdana" w:hAnsi="Verdana"/>
          <w:sz w:val="20"/>
          <w:szCs w:val="20"/>
        </w:rPr>
        <w:t>Lhůta pro podání nabídek končí</w:t>
      </w:r>
      <w:r w:rsidR="008D7C95" w:rsidRPr="00C45848">
        <w:rPr>
          <w:rFonts w:ascii="Verdana" w:hAnsi="Verdana"/>
          <w:sz w:val="20"/>
          <w:szCs w:val="20"/>
        </w:rPr>
        <w:t xml:space="preserve"> 31. 7. 2023</w:t>
      </w:r>
      <w:r w:rsidR="00CD5536">
        <w:rPr>
          <w:rFonts w:ascii="Verdana" w:hAnsi="Verdana"/>
          <w:sz w:val="20"/>
          <w:szCs w:val="20"/>
        </w:rPr>
        <w:t xml:space="preserve">, </w:t>
      </w:r>
      <w:r w:rsidR="00CD5536" w:rsidRPr="00AB62B5">
        <w:rPr>
          <w:rFonts w:ascii="Verdana" w:hAnsi="Verdana"/>
          <w:sz w:val="20"/>
          <w:szCs w:val="20"/>
        </w:rPr>
        <w:t>v 10 hodin.</w:t>
      </w:r>
    </w:p>
    <w:p w14:paraId="5F7BEFCC" w14:textId="77777777" w:rsidR="00ED122D" w:rsidRPr="00C45848" w:rsidRDefault="00ED122D" w:rsidP="00C45848">
      <w:pPr>
        <w:jc w:val="both"/>
        <w:rPr>
          <w:rFonts w:ascii="Verdana" w:hAnsi="Verdana"/>
          <w:sz w:val="20"/>
          <w:szCs w:val="20"/>
        </w:rPr>
      </w:pPr>
      <w:r w:rsidRPr="00C45848">
        <w:rPr>
          <w:rFonts w:ascii="Verdana" w:hAnsi="Verdana"/>
          <w:sz w:val="20"/>
          <w:szCs w:val="20"/>
        </w:rPr>
        <w:t>Místem pro podání nabídek v rozsahu této výzvy je Gočárova galerie</w:t>
      </w:r>
      <w:r w:rsidR="000D5314" w:rsidRPr="00C45848">
        <w:rPr>
          <w:rFonts w:ascii="Verdana" w:hAnsi="Verdana"/>
          <w:sz w:val="20"/>
          <w:szCs w:val="20"/>
        </w:rPr>
        <w:t>, Zámek 3, 530 02 Pardubice. Nabídky lze doručit poštou nebo osobně.</w:t>
      </w:r>
    </w:p>
    <w:p w14:paraId="30AB57C0" w14:textId="5848C92F" w:rsidR="000D5314" w:rsidRPr="00630E2F" w:rsidRDefault="00C45848" w:rsidP="00C45848">
      <w:pPr>
        <w:rPr>
          <w:rFonts w:ascii="Verdana" w:hAnsi="Verdana"/>
          <w:b/>
          <w:bCs/>
          <w:sz w:val="20"/>
          <w:szCs w:val="20"/>
        </w:rPr>
      </w:pPr>
      <w:r>
        <w:rPr>
          <w:rFonts w:ascii="Verdana" w:hAnsi="Verdana"/>
          <w:sz w:val="20"/>
          <w:szCs w:val="20"/>
        </w:rPr>
        <w:t>Z</w:t>
      </w:r>
      <w:r w:rsidR="000D5314" w:rsidRPr="00630E2F">
        <w:rPr>
          <w:rFonts w:ascii="Verdana" w:hAnsi="Verdana"/>
          <w:sz w:val="20"/>
          <w:szCs w:val="20"/>
        </w:rPr>
        <w:t>alepenou obálku s nabídkou označte názvem „</w:t>
      </w:r>
      <w:r w:rsidR="000D5314" w:rsidRPr="00630E2F">
        <w:rPr>
          <w:rFonts w:ascii="Verdana" w:hAnsi="Verdana"/>
          <w:b/>
          <w:bCs/>
          <w:sz w:val="20"/>
          <w:szCs w:val="20"/>
        </w:rPr>
        <w:t>Stěhování sbírkových předmětů Gočárovy galerie“</w:t>
      </w:r>
      <w:r>
        <w:rPr>
          <w:rFonts w:ascii="Verdana" w:hAnsi="Verdana"/>
          <w:b/>
          <w:bCs/>
          <w:sz w:val="20"/>
          <w:szCs w:val="20"/>
        </w:rPr>
        <w:t xml:space="preserve"> - Neotvírat.</w:t>
      </w:r>
    </w:p>
    <w:p w14:paraId="744CEF38" w14:textId="6ADFCCC8" w:rsidR="000D5314" w:rsidRPr="00C45848" w:rsidRDefault="00C45848" w:rsidP="00C45848">
      <w:pPr>
        <w:rPr>
          <w:rFonts w:ascii="Verdana" w:hAnsi="Verdana"/>
          <w:sz w:val="20"/>
          <w:szCs w:val="20"/>
          <w:u w:val="single"/>
        </w:rPr>
      </w:pPr>
      <w:r w:rsidRPr="00C45848">
        <w:rPr>
          <w:rFonts w:ascii="Verdana" w:hAnsi="Verdana"/>
          <w:sz w:val="20"/>
          <w:szCs w:val="20"/>
          <w:u w:val="single"/>
        </w:rPr>
        <w:t xml:space="preserve">4. </w:t>
      </w:r>
      <w:r w:rsidR="000D5314" w:rsidRPr="00C45848">
        <w:rPr>
          <w:rFonts w:ascii="Verdana" w:hAnsi="Verdana"/>
          <w:sz w:val="20"/>
          <w:szCs w:val="20"/>
          <w:u w:val="single"/>
        </w:rPr>
        <w:t>Ostatní ustanovení k podání nabídek</w:t>
      </w:r>
    </w:p>
    <w:p w14:paraId="46823200" w14:textId="77777777" w:rsidR="000D5314" w:rsidRPr="00C45848" w:rsidRDefault="000D5314" w:rsidP="00C45848">
      <w:pPr>
        <w:tabs>
          <w:tab w:val="left" w:pos="284"/>
          <w:tab w:val="left" w:pos="567"/>
        </w:tabs>
        <w:jc w:val="both"/>
        <w:rPr>
          <w:rFonts w:ascii="Verdana" w:hAnsi="Verdana"/>
          <w:sz w:val="20"/>
          <w:szCs w:val="20"/>
        </w:rPr>
      </w:pPr>
      <w:r w:rsidRPr="00C45848">
        <w:rPr>
          <w:rFonts w:ascii="Verdana" w:hAnsi="Verdana"/>
          <w:sz w:val="20"/>
          <w:szCs w:val="20"/>
        </w:rPr>
        <w:t>Dodavatel může podat v zadávacím řízení pouze jednu nabídku. Dodavatel, který podá nabídku v tomto zadávacím řízení, nesmí být současně osobou, jejímž prostřednictvím jiný dodavatel v tomtéž zadávacím řízení prokazuje kvalifikaci.</w:t>
      </w:r>
    </w:p>
    <w:p w14:paraId="0BC5112E" w14:textId="614CE799" w:rsidR="000D5314" w:rsidRPr="00630E2F" w:rsidRDefault="000D5314" w:rsidP="00C45848">
      <w:pPr>
        <w:jc w:val="both"/>
        <w:rPr>
          <w:rFonts w:ascii="Verdana" w:hAnsi="Verdana"/>
          <w:sz w:val="20"/>
          <w:szCs w:val="20"/>
        </w:rPr>
      </w:pPr>
      <w:r w:rsidRPr="00630E2F">
        <w:rPr>
          <w:rFonts w:ascii="Verdana" w:hAnsi="Verdana"/>
          <w:sz w:val="20"/>
          <w:szCs w:val="20"/>
        </w:rPr>
        <w:t>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2230C9C2" w14:textId="77777777" w:rsidR="009311F2" w:rsidRPr="00630E2F" w:rsidRDefault="009311F2" w:rsidP="00C45848">
      <w:pPr>
        <w:jc w:val="both"/>
        <w:rPr>
          <w:rFonts w:ascii="Verdana" w:hAnsi="Verdana"/>
          <w:sz w:val="20"/>
          <w:szCs w:val="20"/>
        </w:rPr>
      </w:pPr>
      <w:r w:rsidRPr="00630E2F">
        <w:rPr>
          <w:rFonts w:ascii="Verdana" w:hAnsi="Verdana"/>
          <w:sz w:val="20"/>
          <w:szCs w:val="20"/>
        </w:rPr>
        <w:t>Zadavatel si vyhrazuje právo zrušit zadávací řízení v souladu s příslušným ustanovením Zákona o zadávání veřejných zakázek.</w:t>
      </w:r>
    </w:p>
    <w:p w14:paraId="44B8EC38" w14:textId="77777777" w:rsidR="009311F2" w:rsidRPr="00630E2F" w:rsidRDefault="009311F2" w:rsidP="00C45848">
      <w:pPr>
        <w:jc w:val="both"/>
        <w:rPr>
          <w:rFonts w:ascii="Verdana" w:hAnsi="Verdana"/>
          <w:sz w:val="20"/>
          <w:szCs w:val="20"/>
        </w:rPr>
      </w:pPr>
      <w:r w:rsidRPr="00630E2F">
        <w:rPr>
          <w:rFonts w:ascii="Verdana" w:hAnsi="Verdana"/>
          <w:sz w:val="20"/>
          <w:szCs w:val="20"/>
        </w:rPr>
        <w:t>Vybraného dodavatele, který se zadavatelem neuzavře bez zbytečného odkladu smlouvu v souladu s § 124 Zákona o zadávání veřejných zakázek, může zadavatel ze zadávacího řízení vyloučit.</w:t>
      </w:r>
    </w:p>
    <w:p w14:paraId="054B0AE5" w14:textId="77777777" w:rsidR="009311F2" w:rsidRPr="00630E2F" w:rsidRDefault="009311F2" w:rsidP="00C45848">
      <w:pPr>
        <w:jc w:val="both"/>
        <w:rPr>
          <w:rFonts w:ascii="Verdana" w:hAnsi="Verdana"/>
          <w:sz w:val="20"/>
          <w:szCs w:val="20"/>
        </w:rPr>
      </w:pPr>
      <w:r w:rsidRPr="00630E2F">
        <w:rPr>
          <w:rFonts w:ascii="Verdana" w:hAnsi="Verdana"/>
          <w:sz w:val="20"/>
          <w:szCs w:val="20"/>
        </w:rPr>
        <w:t>Pokud dojde k vyloučení vybraného dodavatele, může zadavatel vyzvat k uzavření smlouvy dalšího účastníka zadávacího řízení, a to v pořadí, které vyplývá z výsledků hodnocení nabídek.</w:t>
      </w:r>
    </w:p>
    <w:p w14:paraId="2AEDB1E8" w14:textId="77777777" w:rsidR="000D5314" w:rsidRPr="00630E2F" w:rsidRDefault="000D5314" w:rsidP="008D7C95">
      <w:pPr>
        <w:pStyle w:val="Odstavecseseznamem"/>
        <w:numPr>
          <w:ilvl w:val="0"/>
          <w:numId w:val="1"/>
        </w:numPr>
        <w:jc w:val="center"/>
        <w:rPr>
          <w:rFonts w:ascii="Verdana" w:hAnsi="Verdana"/>
          <w:b/>
          <w:bCs/>
          <w:sz w:val="20"/>
          <w:szCs w:val="20"/>
        </w:rPr>
      </w:pPr>
      <w:r w:rsidRPr="00630E2F">
        <w:rPr>
          <w:rFonts w:ascii="Verdana" w:hAnsi="Verdana"/>
          <w:b/>
          <w:bCs/>
          <w:sz w:val="20"/>
          <w:szCs w:val="20"/>
        </w:rPr>
        <w:t>Otevírání obálek</w:t>
      </w:r>
    </w:p>
    <w:p w14:paraId="7BCEEC64" w14:textId="77777777" w:rsidR="000D5314" w:rsidRPr="00630E2F" w:rsidRDefault="00383E00" w:rsidP="00C45848">
      <w:pPr>
        <w:jc w:val="both"/>
        <w:rPr>
          <w:rFonts w:ascii="Verdana" w:hAnsi="Verdana"/>
          <w:sz w:val="20"/>
          <w:szCs w:val="20"/>
        </w:rPr>
      </w:pPr>
      <w:r w:rsidRPr="00630E2F">
        <w:rPr>
          <w:rFonts w:ascii="Verdana" w:hAnsi="Verdana"/>
          <w:sz w:val="20"/>
          <w:szCs w:val="20"/>
        </w:rPr>
        <w:t>Nabídky otevírá zadavatel po uplynutí lhůty pro podání nabídek.</w:t>
      </w:r>
    </w:p>
    <w:p w14:paraId="4C4FB3BC" w14:textId="77777777" w:rsidR="00383E00" w:rsidRPr="00630E2F" w:rsidRDefault="00383E00" w:rsidP="00C45848">
      <w:pPr>
        <w:jc w:val="both"/>
        <w:rPr>
          <w:rFonts w:ascii="Verdana" w:hAnsi="Verdana" w:cs="Arial"/>
          <w:color w:val="000000"/>
          <w:sz w:val="20"/>
          <w:szCs w:val="20"/>
        </w:rPr>
      </w:pPr>
      <w:r w:rsidRPr="00630E2F">
        <w:rPr>
          <w:rFonts w:ascii="Verdana" w:hAnsi="Verdana"/>
          <w:sz w:val="20"/>
          <w:szCs w:val="20"/>
        </w:rPr>
        <w:t>O otevírání nabídek vyhotoví zadavatel písemný protokol</w:t>
      </w:r>
      <w:r w:rsidRPr="00630E2F">
        <w:rPr>
          <w:rFonts w:ascii="Verdana" w:hAnsi="Verdana" w:cs="Arial"/>
          <w:color w:val="000000"/>
          <w:sz w:val="20"/>
          <w:szCs w:val="20"/>
        </w:rPr>
        <w:t>, který bude obsahovat seznam nabídek s identifikačními údaji všech účastníků a údaje z jejich nabídek odpovídající číselně vyjádřitelným kritériím hodnocení.</w:t>
      </w:r>
    </w:p>
    <w:p w14:paraId="28AF136E" w14:textId="6D6938B4" w:rsidR="00426B5B" w:rsidRPr="00630E2F" w:rsidRDefault="00383E00" w:rsidP="00491AD4">
      <w:pPr>
        <w:ind w:left="360"/>
        <w:jc w:val="both"/>
        <w:rPr>
          <w:rFonts w:ascii="Verdana" w:hAnsi="Verdana"/>
          <w:sz w:val="20"/>
          <w:szCs w:val="20"/>
        </w:rPr>
      </w:pPr>
      <w:r w:rsidRPr="00630E2F">
        <w:rPr>
          <w:rFonts w:ascii="Verdana" w:hAnsi="Verdana"/>
          <w:sz w:val="20"/>
          <w:szCs w:val="20"/>
        </w:rPr>
        <w:t xml:space="preserve">Protokol bude zveřejněn na </w:t>
      </w:r>
      <w:r w:rsidR="00C77874" w:rsidRPr="00630E2F">
        <w:rPr>
          <w:rFonts w:ascii="Verdana" w:hAnsi="Verdana"/>
          <w:sz w:val="20"/>
          <w:szCs w:val="20"/>
        </w:rPr>
        <w:t xml:space="preserve">webových </w:t>
      </w:r>
      <w:r w:rsidRPr="00630E2F">
        <w:rPr>
          <w:rFonts w:ascii="Verdana" w:hAnsi="Verdana"/>
          <w:sz w:val="20"/>
          <w:szCs w:val="20"/>
        </w:rPr>
        <w:t>stránkách Gočárovy galerie v</w:t>
      </w:r>
      <w:r w:rsidR="00426B5B" w:rsidRPr="00630E2F">
        <w:rPr>
          <w:rFonts w:ascii="Verdana" w:hAnsi="Verdana"/>
          <w:sz w:val="20"/>
          <w:szCs w:val="20"/>
        </w:rPr>
        <w:t> </w:t>
      </w:r>
      <w:r w:rsidRPr="00630E2F">
        <w:rPr>
          <w:rFonts w:ascii="Verdana" w:hAnsi="Verdana"/>
          <w:sz w:val="20"/>
          <w:szCs w:val="20"/>
        </w:rPr>
        <w:t>sekci</w:t>
      </w:r>
      <w:r w:rsidR="00426B5B" w:rsidRPr="00630E2F">
        <w:rPr>
          <w:rFonts w:ascii="Verdana" w:hAnsi="Verdana"/>
          <w:sz w:val="20"/>
          <w:szCs w:val="20"/>
        </w:rPr>
        <w:t xml:space="preserve"> Veřejné zakázky.</w:t>
      </w:r>
    </w:p>
    <w:p w14:paraId="5F893E86" w14:textId="77777777" w:rsidR="000D5314" w:rsidRPr="00630E2F" w:rsidRDefault="000D5314" w:rsidP="000D5314">
      <w:pPr>
        <w:ind w:left="708"/>
        <w:rPr>
          <w:rFonts w:ascii="Verdana" w:hAnsi="Verdana"/>
          <w:b/>
          <w:bCs/>
          <w:sz w:val="20"/>
          <w:szCs w:val="20"/>
        </w:rPr>
      </w:pPr>
    </w:p>
    <w:p w14:paraId="2F30732C" w14:textId="77777777" w:rsidR="000D5314" w:rsidRPr="00630E2F" w:rsidRDefault="000D5314" w:rsidP="00ED122D">
      <w:pPr>
        <w:pStyle w:val="Odstavecseseznamem"/>
        <w:jc w:val="both"/>
        <w:rPr>
          <w:rFonts w:ascii="Verdana" w:hAnsi="Verdana"/>
          <w:sz w:val="20"/>
          <w:szCs w:val="20"/>
        </w:rPr>
      </w:pPr>
    </w:p>
    <w:p w14:paraId="70BF2650" w14:textId="77777777" w:rsidR="00C92D24" w:rsidRPr="00630E2F" w:rsidRDefault="00C92D24" w:rsidP="00C92D24">
      <w:pPr>
        <w:pStyle w:val="Odstavecseseznamem"/>
        <w:jc w:val="both"/>
        <w:rPr>
          <w:rFonts w:ascii="Verdana" w:hAnsi="Verdana"/>
          <w:sz w:val="20"/>
          <w:szCs w:val="20"/>
        </w:rPr>
      </w:pPr>
    </w:p>
    <w:p w14:paraId="702DC844" w14:textId="77777777" w:rsidR="00C92D24" w:rsidRPr="00630E2F" w:rsidRDefault="00C92D24" w:rsidP="00C92D24">
      <w:pPr>
        <w:pStyle w:val="Odstavecseseznamem"/>
        <w:jc w:val="both"/>
        <w:rPr>
          <w:rFonts w:ascii="Verdana" w:hAnsi="Verdana"/>
          <w:sz w:val="20"/>
          <w:szCs w:val="20"/>
        </w:rPr>
      </w:pPr>
    </w:p>
    <w:p w14:paraId="2768C6A0" w14:textId="77777777" w:rsidR="005D74DA" w:rsidRPr="00630E2F" w:rsidRDefault="005D74DA" w:rsidP="00D24195">
      <w:pPr>
        <w:ind w:left="360"/>
        <w:jc w:val="both"/>
        <w:rPr>
          <w:rFonts w:ascii="Verdana" w:hAnsi="Verdana"/>
          <w:sz w:val="20"/>
          <w:szCs w:val="20"/>
        </w:rPr>
      </w:pPr>
    </w:p>
    <w:p w14:paraId="7998AD95" w14:textId="77777777" w:rsidR="005A2A6A" w:rsidRPr="00630E2F" w:rsidRDefault="005A2A6A" w:rsidP="006F2FE4">
      <w:pPr>
        <w:pStyle w:val="Odstavecseseznamem"/>
        <w:jc w:val="both"/>
        <w:rPr>
          <w:rFonts w:ascii="Verdana" w:hAnsi="Verdana"/>
          <w:b/>
          <w:bCs/>
          <w:sz w:val="20"/>
          <w:szCs w:val="20"/>
        </w:rPr>
      </w:pPr>
    </w:p>
    <w:p w14:paraId="71481594" w14:textId="77777777" w:rsidR="005A2A6A" w:rsidRPr="00630E2F" w:rsidRDefault="005A2A6A" w:rsidP="006F2FE4">
      <w:pPr>
        <w:pStyle w:val="Odstavecseseznamem"/>
        <w:jc w:val="both"/>
        <w:rPr>
          <w:rFonts w:ascii="Verdana" w:hAnsi="Verdana"/>
          <w:b/>
          <w:bCs/>
          <w:sz w:val="20"/>
          <w:szCs w:val="20"/>
        </w:rPr>
      </w:pPr>
    </w:p>
    <w:p w14:paraId="7570B0B2" w14:textId="77777777" w:rsidR="006F2FE4" w:rsidRPr="00630E2F" w:rsidRDefault="006F2FE4" w:rsidP="006F2FE4">
      <w:pPr>
        <w:pStyle w:val="Odstavecseseznamem"/>
        <w:jc w:val="both"/>
        <w:rPr>
          <w:rFonts w:ascii="Verdana" w:hAnsi="Verdana"/>
          <w:sz w:val="20"/>
          <w:szCs w:val="20"/>
        </w:rPr>
      </w:pPr>
    </w:p>
    <w:p w14:paraId="7F378616" w14:textId="77777777" w:rsidR="00242E6B" w:rsidRPr="00630E2F" w:rsidRDefault="00242E6B" w:rsidP="00982076">
      <w:pPr>
        <w:ind w:left="360"/>
        <w:jc w:val="both"/>
        <w:rPr>
          <w:rFonts w:ascii="Verdana" w:hAnsi="Verdana"/>
          <w:sz w:val="20"/>
          <w:szCs w:val="20"/>
        </w:rPr>
      </w:pPr>
    </w:p>
    <w:p w14:paraId="101FE9B7" w14:textId="77777777" w:rsidR="00A857D2" w:rsidRPr="00630E2F" w:rsidRDefault="00A857D2" w:rsidP="006B45CF">
      <w:pPr>
        <w:pStyle w:val="Odstavecseseznamem"/>
        <w:jc w:val="both"/>
        <w:rPr>
          <w:rFonts w:ascii="Verdana" w:hAnsi="Verdana"/>
          <w:b/>
          <w:bCs/>
          <w:i/>
          <w:iCs/>
          <w:sz w:val="20"/>
          <w:szCs w:val="20"/>
        </w:rPr>
      </w:pPr>
    </w:p>
    <w:p w14:paraId="3355BE5D" w14:textId="77777777" w:rsidR="00E22D1A" w:rsidRPr="00630E2F" w:rsidRDefault="00E22D1A" w:rsidP="00E22D1A">
      <w:pPr>
        <w:pStyle w:val="Odstavecseseznamem"/>
        <w:jc w:val="both"/>
        <w:rPr>
          <w:rFonts w:ascii="Verdana" w:hAnsi="Verdana"/>
          <w:sz w:val="20"/>
          <w:szCs w:val="20"/>
        </w:rPr>
      </w:pPr>
    </w:p>
    <w:p w14:paraId="7B74C80E" w14:textId="77777777" w:rsidR="004E564C" w:rsidRPr="00630E2F" w:rsidRDefault="004E564C" w:rsidP="004E564C">
      <w:pPr>
        <w:jc w:val="both"/>
        <w:rPr>
          <w:rFonts w:ascii="Verdana" w:hAnsi="Verdana"/>
          <w:sz w:val="20"/>
          <w:szCs w:val="20"/>
        </w:rPr>
      </w:pPr>
    </w:p>
    <w:sectPr w:rsidR="004E564C" w:rsidRPr="00630E2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CD118" w14:textId="77777777" w:rsidR="005E0FFA" w:rsidRDefault="005E0FFA" w:rsidP="00A77E59">
      <w:pPr>
        <w:spacing w:after="0" w:line="240" w:lineRule="auto"/>
      </w:pPr>
      <w:r>
        <w:separator/>
      </w:r>
    </w:p>
  </w:endnote>
  <w:endnote w:type="continuationSeparator" w:id="0">
    <w:p w14:paraId="056001CB" w14:textId="77777777" w:rsidR="005E0FFA" w:rsidRDefault="005E0FFA" w:rsidP="00A77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37C7" w14:textId="77777777" w:rsidR="007B4602" w:rsidRDefault="007B460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531792417"/>
      <w:docPartObj>
        <w:docPartGallery w:val="Page Numbers (Bottom of Page)"/>
        <w:docPartUnique/>
      </w:docPartObj>
    </w:sdtPr>
    <w:sdtContent>
      <w:sdt>
        <w:sdtPr>
          <w:rPr>
            <w:b/>
            <w:bCs/>
          </w:rPr>
          <w:id w:val="1728636285"/>
          <w:docPartObj>
            <w:docPartGallery w:val="Page Numbers (Top of Page)"/>
            <w:docPartUnique/>
          </w:docPartObj>
        </w:sdtPr>
        <w:sdtContent>
          <w:p w14:paraId="130B7E8E" w14:textId="3DE8002F" w:rsidR="007B4602" w:rsidRPr="007B4602" w:rsidRDefault="007B4602">
            <w:pPr>
              <w:pStyle w:val="Zpat"/>
              <w:jc w:val="center"/>
              <w:rPr>
                <w:b/>
                <w:bCs/>
              </w:rPr>
            </w:pPr>
            <w:r w:rsidRPr="007B4602">
              <w:rPr>
                <w:b/>
                <w:bCs/>
              </w:rPr>
              <w:t xml:space="preserve">Stránka </w:t>
            </w:r>
            <w:r w:rsidRPr="007B4602">
              <w:rPr>
                <w:b/>
                <w:bCs/>
                <w:sz w:val="24"/>
                <w:szCs w:val="24"/>
              </w:rPr>
              <w:fldChar w:fldCharType="begin"/>
            </w:r>
            <w:r w:rsidRPr="007B4602">
              <w:rPr>
                <w:b/>
                <w:bCs/>
              </w:rPr>
              <w:instrText>PAGE</w:instrText>
            </w:r>
            <w:r w:rsidRPr="007B4602">
              <w:rPr>
                <w:b/>
                <w:bCs/>
                <w:sz w:val="24"/>
                <w:szCs w:val="24"/>
              </w:rPr>
              <w:fldChar w:fldCharType="separate"/>
            </w:r>
            <w:r w:rsidRPr="007B4602">
              <w:rPr>
                <w:b/>
                <w:bCs/>
              </w:rPr>
              <w:t>2</w:t>
            </w:r>
            <w:r w:rsidRPr="007B4602">
              <w:rPr>
                <w:b/>
                <w:bCs/>
                <w:sz w:val="24"/>
                <w:szCs w:val="24"/>
              </w:rPr>
              <w:fldChar w:fldCharType="end"/>
            </w:r>
            <w:r w:rsidRPr="007B4602">
              <w:rPr>
                <w:b/>
                <w:bCs/>
              </w:rPr>
              <w:t xml:space="preserve"> z </w:t>
            </w:r>
            <w:r w:rsidRPr="007B4602">
              <w:rPr>
                <w:b/>
                <w:bCs/>
                <w:sz w:val="24"/>
                <w:szCs w:val="24"/>
              </w:rPr>
              <w:fldChar w:fldCharType="begin"/>
            </w:r>
            <w:r w:rsidRPr="007B4602">
              <w:rPr>
                <w:b/>
                <w:bCs/>
              </w:rPr>
              <w:instrText>NUMPAGES</w:instrText>
            </w:r>
            <w:r w:rsidRPr="007B4602">
              <w:rPr>
                <w:b/>
                <w:bCs/>
                <w:sz w:val="24"/>
                <w:szCs w:val="24"/>
              </w:rPr>
              <w:fldChar w:fldCharType="separate"/>
            </w:r>
            <w:r w:rsidRPr="007B4602">
              <w:rPr>
                <w:b/>
                <w:bCs/>
              </w:rPr>
              <w:t>2</w:t>
            </w:r>
            <w:r w:rsidRPr="007B4602">
              <w:rPr>
                <w:b/>
                <w:bCs/>
                <w:sz w:val="24"/>
                <w:szCs w:val="24"/>
              </w:rPr>
              <w:fldChar w:fldCharType="end"/>
            </w:r>
          </w:p>
        </w:sdtContent>
      </w:sdt>
    </w:sdtContent>
  </w:sdt>
  <w:p w14:paraId="128A9E50" w14:textId="77777777" w:rsidR="00A77E59" w:rsidRDefault="00A77E5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F2D3" w14:textId="77777777" w:rsidR="007B4602" w:rsidRDefault="007B46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58D74" w14:textId="77777777" w:rsidR="005E0FFA" w:rsidRDefault="005E0FFA" w:rsidP="00A77E59">
      <w:pPr>
        <w:spacing w:after="0" w:line="240" w:lineRule="auto"/>
      </w:pPr>
      <w:r>
        <w:separator/>
      </w:r>
    </w:p>
  </w:footnote>
  <w:footnote w:type="continuationSeparator" w:id="0">
    <w:p w14:paraId="706A58BF" w14:textId="77777777" w:rsidR="005E0FFA" w:rsidRDefault="005E0FFA" w:rsidP="00A77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B262" w14:textId="77777777" w:rsidR="007B4602" w:rsidRDefault="007B460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0EA7" w14:textId="77777777" w:rsidR="007B4602" w:rsidRDefault="007B460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E5C9" w14:textId="77777777" w:rsidR="007B4602" w:rsidRDefault="007B460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80D"/>
    <w:multiLevelType w:val="hybridMultilevel"/>
    <w:tmpl w:val="5D2E1AF6"/>
    <w:lvl w:ilvl="0" w:tplc="04050011">
      <w:start w:val="1"/>
      <w:numFmt w:val="decimal"/>
      <w:lvlText w:val="%1)"/>
      <w:lvlJc w:val="left"/>
      <w:pPr>
        <w:ind w:left="3905" w:hanging="360"/>
      </w:pPr>
      <w:rPr>
        <w:rFonts w:hint="default"/>
      </w:rPr>
    </w:lvl>
    <w:lvl w:ilvl="1" w:tplc="04050019" w:tentative="1">
      <w:start w:val="1"/>
      <w:numFmt w:val="lowerLetter"/>
      <w:lvlText w:val="%2."/>
      <w:lvlJc w:val="left"/>
      <w:pPr>
        <w:ind w:left="4625" w:hanging="360"/>
      </w:pPr>
    </w:lvl>
    <w:lvl w:ilvl="2" w:tplc="0405001B" w:tentative="1">
      <w:start w:val="1"/>
      <w:numFmt w:val="lowerRoman"/>
      <w:lvlText w:val="%3."/>
      <w:lvlJc w:val="right"/>
      <w:pPr>
        <w:ind w:left="5345" w:hanging="180"/>
      </w:pPr>
    </w:lvl>
    <w:lvl w:ilvl="3" w:tplc="0405000F" w:tentative="1">
      <w:start w:val="1"/>
      <w:numFmt w:val="decimal"/>
      <w:lvlText w:val="%4."/>
      <w:lvlJc w:val="left"/>
      <w:pPr>
        <w:ind w:left="6065" w:hanging="360"/>
      </w:pPr>
    </w:lvl>
    <w:lvl w:ilvl="4" w:tplc="04050019" w:tentative="1">
      <w:start w:val="1"/>
      <w:numFmt w:val="lowerLetter"/>
      <w:lvlText w:val="%5."/>
      <w:lvlJc w:val="left"/>
      <w:pPr>
        <w:ind w:left="6785" w:hanging="360"/>
      </w:pPr>
    </w:lvl>
    <w:lvl w:ilvl="5" w:tplc="0405001B" w:tentative="1">
      <w:start w:val="1"/>
      <w:numFmt w:val="lowerRoman"/>
      <w:lvlText w:val="%6."/>
      <w:lvlJc w:val="right"/>
      <w:pPr>
        <w:ind w:left="7505" w:hanging="180"/>
      </w:pPr>
    </w:lvl>
    <w:lvl w:ilvl="6" w:tplc="0405000F" w:tentative="1">
      <w:start w:val="1"/>
      <w:numFmt w:val="decimal"/>
      <w:lvlText w:val="%7."/>
      <w:lvlJc w:val="left"/>
      <w:pPr>
        <w:ind w:left="8225" w:hanging="360"/>
      </w:pPr>
    </w:lvl>
    <w:lvl w:ilvl="7" w:tplc="04050019" w:tentative="1">
      <w:start w:val="1"/>
      <w:numFmt w:val="lowerLetter"/>
      <w:lvlText w:val="%8."/>
      <w:lvlJc w:val="left"/>
      <w:pPr>
        <w:ind w:left="8945" w:hanging="360"/>
      </w:pPr>
    </w:lvl>
    <w:lvl w:ilvl="8" w:tplc="0405001B" w:tentative="1">
      <w:start w:val="1"/>
      <w:numFmt w:val="lowerRoman"/>
      <w:lvlText w:val="%9."/>
      <w:lvlJc w:val="right"/>
      <w:pPr>
        <w:ind w:left="9665" w:hanging="180"/>
      </w:pPr>
    </w:lvl>
  </w:abstractNum>
  <w:abstractNum w:abstractNumId="1" w15:restartNumberingAfterBreak="0">
    <w:nsid w:val="04334244"/>
    <w:multiLevelType w:val="hybridMultilevel"/>
    <w:tmpl w:val="E7207E54"/>
    <w:lvl w:ilvl="0" w:tplc="2D1CD51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85E3260"/>
    <w:multiLevelType w:val="hybridMultilevel"/>
    <w:tmpl w:val="19DEE2D4"/>
    <w:lvl w:ilvl="0" w:tplc="7E9A66CA">
      <w:start w:val="1"/>
      <w:numFmt w:val="low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9370C"/>
    <w:multiLevelType w:val="multilevel"/>
    <w:tmpl w:val="A51CBF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6813BA"/>
    <w:multiLevelType w:val="hybridMultilevel"/>
    <w:tmpl w:val="6090E05A"/>
    <w:lvl w:ilvl="0" w:tplc="EF7026F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BA424DD"/>
    <w:multiLevelType w:val="hybridMultilevel"/>
    <w:tmpl w:val="E5EE8632"/>
    <w:lvl w:ilvl="0" w:tplc="307C6C2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32A297F"/>
    <w:multiLevelType w:val="multilevel"/>
    <w:tmpl w:val="6388B82E"/>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BB78F4"/>
    <w:multiLevelType w:val="hybridMultilevel"/>
    <w:tmpl w:val="0B423388"/>
    <w:lvl w:ilvl="0" w:tplc="CC12478A">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EC0B4A"/>
    <w:multiLevelType w:val="hybridMultilevel"/>
    <w:tmpl w:val="EE1655FC"/>
    <w:lvl w:ilvl="0" w:tplc="04050011">
      <w:start w:val="1"/>
      <w:numFmt w:val="decimal"/>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9" w15:restartNumberingAfterBreak="0">
    <w:nsid w:val="4AA13AA4"/>
    <w:multiLevelType w:val="hybridMultilevel"/>
    <w:tmpl w:val="B3C873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F077442"/>
    <w:multiLevelType w:val="hybridMultilevel"/>
    <w:tmpl w:val="B8B223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7A0658D"/>
    <w:multiLevelType w:val="hybridMultilevel"/>
    <w:tmpl w:val="2AA8EA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D833766"/>
    <w:multiLevelType w:val="hybridMultilevel"/>
    <w:tmpl w:val="1BE21ED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67160B85"/>
    <w:multiLevelType w:val="hybridMultilevel"/>
    <w:tmpl w:val="6932226A"/>
    <w:lvl w:ilvl="0" w:tplc="EC40DCC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69ED7FBC"/>
    <w:multiLevelType w:val="hybridMultilevel"/>
    <w:tmpl w:val="ADC849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19364ED"/>
    <w:multiLevelType w:val="hybridMultilevel"/>
    <w:tmpl w:val="46C8B33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7DB43E24"/>
    <w:multiLevelType w:val="hybridMultilevel"/>
    <w:tmpl w:val="62D86B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22802140">
    <w:abstractNumId w:val="6"/>
  </w:num>
  <w:num w:numId="2" w16cid:durableId="1523468715">
    <w:abstractNumId w:val="14"/>
  </w:num>
  <w:num w:numId="3" w16cid:durableId="1637760193">
    <w:abstractNumId w:val="7"/>
  </w:num>
  <w:num w:numId="4" w16cid:durableId="2078899639">
    <w:abstractNumId w:val="16"/>
  </w:num>
  <w:num w:numId="5" w16cid:durableId="499581868">
    <w:abstractNumId w:val="2"/>
  </w:num>
  <w:num w:numId="6" w16cid:durableId="513307298">
    <w:abstractNumId w:val="8"/>
  </w:num>
  <w:num w:numId="7" w16cid:durableId="309948933">
    <w:abstractNumId w:val="13"/>
  </w:num>
  <w:num w:numId="8" w16cid:durableId="291718423">
    <w:abstractNumId w:val="10"/>
  </w:num>
  <w:num w:numId="9" w16cid:durableId="163086228">
    <w:abstractNumId w:val="1"/>
  </w:num>
  <w:num w:numId="10" w16cid:durableId="679357734">
    <w:abstractNumId w:val="9"/>
  </w:num>
  <w:num w:numId="11" w16cid:durableId="840464704">
    <w:abstractNumId w:val="15"/>
  </w:num>
  <w:num w:numId="12" w16cid:durableId="1753575673">
    <w:abstractNumId w:val="0"/>
  </w:num>
  <w:num w:numId="13" w16cid:durableId="1672482830">
    <w:abstractNumId w:val="3"/>
  </w:num>
  <w:num w:numId="14" w16cid:durableId="543909921">
    <w:abstractNumId w:val="4"/>
  </w:num>
  <w:num w:numId="15" w16cid:durableId="1202480390">
    <w:abstractNumId w:val="12"/>
  </w:num>
  <w:num w:numId="16" w16cid:durableId="1087505204">
    <w:abstractNumId w:val="5"/>
  </w:num>
  <w:num w:numId="17" w16cid:durableId="10665333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CE"/>
    <w:rsid w:val="000943A3"/>
    <w:rsid w:val="000D5314"/>
    <w:rsid w:val="000F0052"/>
    <w:rsid w:val="00111F00"/>
    <w:rsid w:val="00122E33"/>
    <w:rsid w:val="001319A3"/>
    <w:rsid w:val="00146A38"/>
    <w:rsid w:val="00182A2C"/>
    <w:rsid w:val="001902AB"/>
    <w:rsid w:val="00197303"/>
    <w:rsid w:val="002075E1"/>
    <w:rsid w:val="00211240"/>
    <w:rsid w:val="00242E6B"/>
    <w:rsid w:val="002B5073"/>
    <w:rsid w:val="00383E00"/>
    <w:rsid w:val="003D2B16"/>
    <w:rsid w:val="0040458A"/>
    <w:rsid w:val="004109AF"/>
    <w:rsid w:val="00414C3B"/>
    <w:rsid w:val="00426B5B"/>
    <w:rsid w:val="004866C7"/>
    <w:rsid w:val="00491AD4"/>
    <w:rsid w:val="004A1281"/>
    <w:rsid w:val="004D2EB1"/>
    <w:rsid w:val="004E564C"/>
    <w:rsid w:val="005A2A6A"/>
    <w:rsid w:val="005D74DA"/>
    <w:rsid w:val="005E0FFA"/>
    <w:rsid w:val="005F44CC"/>
    <w:rsid w:val="00615886"/>
    <w:rsid w:val="00630E2F"/>
    <w:rsid w:val="00643173"/>
    <w:rsid w:val="00670D81"/>
    <w:rsid w:val="00672504"/>
    <w:rsid w:val="00685460"/>
    <w:rsid w:val="006951BE"/>
    <w:rsid w:val="006A52A2"/>
    <w:rsid w:val="006B45CF"/>
    <w:rsid w:val="006F2FE4"/>
    <w:rsid w:val="007452CE"/>
    <w:rsid w:val="007B4602"/>
    <w:rsid w:val="007B7D66"/>
    <w:rsid w:val="00805F1A"/>
    <w:rsid w:val="00856C73"/>
    <w:rsid w:val="008D7C95"/>
    <w:rsid w:val="008F6F24"/>
    <w:rsid w:val="009311F2"/>
    <w:rsid w:val="00937828"/>
    <w:rsid w:val="00960BC3"/>
    <w:rsid w:val="00982076"/>
    <w:rsid w:val="009903FF"/>
    <w:rsid w:val="009C0292"/>
    <w:rsid w:val="009E0AA6"/>
    <w:rsid w:val="00A03A29"/>
    <w:rsid w:val="00A556E1"/>
    <w:rsid w:val="00A77E59"/>
    <w:rsid w:val="00A857D2"/>
    <w:rsid w:val="00A9074E"/>
    <w:rsid w:val="00AA02A5"/>
    <w:rsid w:val="00AB62B5"/>
    <w:rsid w:val="00AE2743"/>
    <w:rsid w:val="00AE314B"/>
    <w:rsid w:val="00AE5B26"/>
    <w:rsid w:val="00AE74FC"/>
    <w:rsid w:val="00B77834"/>
    <w:rsid w:val="00B8150A"/>
    <w:rsid w:val="00BC12DE"/>
    <w:rsid w:val="00BC6DE0"/>
    <w:rsid w:val="00C45848"/>
    <w:rsid w:val="00C77874"/>
    <w:rsid w:val="00C92D24"/>
    <w:rsid w:val="00CD5536"/>
    <w:rsid w:val="00D163AF"/>
    <w:rsid w:val="00D24195"/>
    <w:rsid w:val="00D45BAC"/>
    <w:rsid w:val="00D9461B"/>
    <w:rsid w:val="00D95558"/>
    <w:rsid w:val="00DC5F3C"/>
    <w:rsid w:val="00DF4107"/>
    <w:rsid w:val="00E22D1A"/>
    <w:rsid w:val="00E50B6D"/>
    <w:rsid w:val="00E70A94"/>
    <w:rsid w:val="00E808FE"/>
    <w:rsid w:val="00E86048"/>
    <w:rsid w:val="00E90BCE"/>
    <w:rsid w:val="00E935F2"/>
    <w:rsid w:val="00ED122D"/>
    <w:rsid w:val="00EF27DB"/>
    <w:rsid w:val="00F80554"/>
    <w:rsid w:val="00F83175"/>
    <w:rsid w:val="00FE05E5"/>
    <w:rsid w:val="00FF0A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7023B"/>
  <w15:chartTrackingRefBased/>
  <w15:docId w15:val="{788E5F2E-F368-413C-A631-59F9D897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452CE"/>
    <w:pPr>
      <w:ind w:left="720"/>
      <w:contextualSpacing/>
    </w:pPr>
  </w:style>
  <w:style w:type="paragraph" w:styleId="Zhlav">
    <w:name w:val="header"/>
    <w:basedOn w:val="Normln"/>
    <w:link w:val="ZhlavChar"/>
    <w:uiPriority w:val="99"/>
    <w:unhideWhenUsed/>
    <w:rsid w:val="00A77E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7E59"/>
  </w:style>
  <w:style w:type="paragraph" w:styleId="Zpat">
    <w:name w:val="footer"/>
    <w:basedOn w:val="Normln"/>
    <w:link w:val="ZpatChar"/>
    <w:uiPriority w:val="99"/>
    <w:unhideWhenUsed/>
    <w:rsid w:val="00A77E59"/>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1243</TotalTime>
  <Pages>9</Pages>
  <Words>2798</Words>
  <Characters>16513</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Skála</dc:creator>
  <cp:keywords/>
  <dc:description/>
  <cp:lastModifiedBy>Klikova</cp:lastModifiedBy>
  <cp:revision>30</cp:revision>
  <cp:lastPrinted>2023-06-20T12:17:00Z</cp:lastPrinted>
  <dcterms:created xsi:type="dcterms:W3CDTF">2023-05-26T08:46:00Z</dcterms:created>
  <dcterms:modified xsi:type="dcterms:W3CDTF">2023-07-10T06:02:00Z</dcterms:modified>
</cp:coreProperties>
</file>