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13A5" w14:textId="0E24F40B" w:rsidR="0088565B" w:rsidRPr="004C274F" w:rsidRDefault="00B66E1D" w:rsidP="004C274F">
      <w:pPr>
        <w:rPr>
          <w:noProof/>
          <w:sz w:val="28"/>
          <w:szCs w:val="28"/>
        </w:rPr>
      </w:pPr>
      <w:bookmarkStart w:id="0" w:name="_Hlk111147218"/>
      <w:bookmarkStart w:id="1" w:name="_Hlk111147788"/>
      <w:bookmarkStart w:id="2" w:name="_Hlk111198667"/>
      <w:bookmarkEnd w:id="0"/>
      <w:r>
        <w:rPr>
          <w:noProof/>
        </w:rPr>
        <w:drawing>
          <wp:inline distT="0" distB="0" distL="0" distR="0" wp14:anchorId="31641626" wp14:editId="71DFE389">
            <wp:extent cx="257175" cy="280206"/>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264" cy="286840"/>
                    </a:xfrm>
                    <a:prstGeom prst="rect">
                      <a:avLst/>
                    </a:prstGeom>
                  </pic:spPr>
                </pic:pic>
              </a:graphicData>
            </a:graphic>
          </wp:inline>
        </w:drawing>
      </w:r>
      <w:r>
        <w:rPr>
          <w:noProof/>
        </w:rPr>
        <w:t xml:space="preserve">   </w:t>
      </w:r>
      <w:r w:rsidRPr="00B66E1D">
        <w:rPr>
          <w:noProof/>
          <w:sz w:val="24"/>
          <w:szCs w:val="24"/>
        </w:rPr>
        <w:t>Východočeská galerie v</w:t>
      </w:r>
      <w:r>
        <w:rPr>
          <w:noProof/>
          <w:sz w:val="24"/>
          <w:szCs w:val="24"/>
        </w:rPr>
        <w:t> </w:t>
      </w:r>
      <w:r w:rsidRPr="00B66E1D">
        <w:rPr>
          <w:noProof/>
          <w:sz w:val="24"/>
          <w:szCs w:val="24"/>
        </w:rPr>
        <w:t>Pardubicích</w:t>
      </w:r>
      <w:r>
        <w:rPr>
          <w:noProof/>
          <w:sz w:val="24"/>
          <w:szCs w:val="24"/>
        </w:rPr>
        <w:br/>
      </w:r>
      <w:bookmarkEnd w:id="2"/>
      <w:r w:rsidR="004C274F">
        <w:rPr>
          <w:noProof/>
          <w:sz w:val="24"/>
          <w:szCs w:val="24"/>
        </w:rPr>
        <w:t xml:space="preserve">           </w:t>
      </w:r>
      <w:r>
        <w:rPr>
          <w:noProof/>
          <w:sz w:val="24"/>
          <w:szCs w:val="24"/>
        </w:rPr>
        <w:t xml:space="preserve">V Pardubicích </w:t>
      </w:r>
      <w:r w:rsidR="007C27D9">
        <w:rPr>
          <w:noProof/>
          <w:sz w:val="24"/>
          <w:szCs w:val="24"/>
        </w:rPr>
        <w:t>10</w:t>
      </w:r>
      <w:r>
        <w:rPr>
          <w:noProof/>
          <w:sz w:val="24"/>
          <w:szCs w:val="24"/>
        </w:rPr>
        <w:t>. 8. 2022</w:t>
      </w:r>
    </w:p>
    <w:p w14:paraId="29A27A61" w14:textId="77777777" w:rsidR="004C274F" w:rsidRDefault="004C274F" w:rsidP="00942EA1">
      <w:pPr>
        <w:rPr>
          <w:noProof/>
          <w:sz w:val="28"/>
          <w:szCs w:val="28"/>
        </w:rPr>
      </w:pPr>
    </w:p>
    <w:p w14:paraId="1B1977AF" w14:textId="2AB96784" w:rsidR="004C274F" w:rsidRDefault="004C274F" w:rsidP="00942EA1">
      <w:pPr>
        <w:rPr>
          <w:noProof/>
          <w:sz w:val="28"/>
          <w:szCs w:val="28"/>
        </w:rPr>
      </w:pPr>
      <w:r w:rsidRPr="0088565B">
        <w:rPr>
          <w:noProof/>
          <w:sz w:val="28"/>
          <w:szCs w:val="28"/>
        </w:rPr>
        <w:t>TISKOVÁ ZPRÁVA TRIEN</w:t>
      </w:r>
      <w:r w:rsidR="008958BB">
        <w:rPr>
          <w:noProof/>
          <w:sz w:val="28"/>
          <w:szCs w:val="28"/>
        </w:rPr>
        <w:t>Á</w:t>
      </w:r>
      <w:r w:rsidR="0080604B">
        <w:rPr>
          <w:noProof/>
          <w:sz w:val="28"/>
          <w:szCs w:val="28"/>
        </w:rPr>
        <w:t>L</w:t>
      </w:r>
      <w:r w:rsidRPr="0088565B">
        <w:rPr>
          <w:noProof/>
          <w:sz w:val="28"/>
          <w:szCs w:val="28"/>
        </w:rPr>
        <w:t>E UMĚNÍ KNIHY MARTIN IV.</w:t>
      </w:r>
    </w:p>
    <w:p w14:paraId="0E862025" w14:textId="77777777" w:rsidR="00AD519E" w:rsidRPr="004C274F" w:rsidRDefault="00AD519E" w:rsidP="00942EA1">
      <w:pPr>
        <w:rPr>
          <w:noProof/>
          <w:sz w:val="24"/>
          <w:szCs w:val="24"/>
        </w:rPr>
      </w:pPr>
    </w:p>
    <w:p w14:paraId="0F32849C" w14:textId="6368D68B" w:rsidR="00113C25" w:rsidRDefault="00113C25" w:rsidP="00942EA1">
      <w:r>
        <w:rPr>
          <w:noProof/>
        </w:rPr>
        <w:drawing>
          <wp:inline distT="0" distB="0" distL="0" distR="0" wp14:anchorId="6CB45DC7" wp14:editId="1D947568">
            <wp:extent cx="4010025" cy="189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697" cy="1934362"/>
                    </a:xfrm>
                    <a:prstGeom prst="rect">
                      <a:avLst/>
                    </a:prstGeom>
                  </pic:spPr>
                </pic:pic>
              </a:graphicData>
            </a:graphic>
          </wp:inline>
        </w:drawing>
      </w:r>
    </w:p>
    <w:p w14:paraId="47FB8270" w14:textId="77777777" w:rsidR="00AD519E" w:rsidRDefault="00AD519E" w:rsidP="005A0A74">
      <w:pPr>
        <w:jc w:val="center"/>
      </w:pPr>
    </w:p>
    <w:p w14:paraId="6101B8E5" w14:textId="14903415" w:rsidR="006C001D" w:rsidRPr="006C001D" w:rsidRDefault="006C001D" w:rsidP="006C001D">
      <w:pPr>
        <w:rPr>
          <w:sz w:val="24"/>
          <w:szCs w:val="24"/>
        </w:rPr>
      </w:pPr>
      <w:r w:rsidRPr="006C001D">
        <w:rPr>
          <w:sz w:val="24"/>
          <w:szCs w:val="24"/>
        </w:rPr>
        <w:t xml:space="preserve">1. 7. 2022 – 1. 8. 2022 Muzeum </w:t>
      </w:r>
      <w:proofErr w:type="spellStart"/>
      <w:r w:rsidRPr="006C001D">
        <w:rPr>
          <w:sz w:val="24"/>
          <w:szCs w:val="24"/>
        </w:rPr>
        <w:t>Książki</w:t>
      </w:r>
      <w:proofErr w:type="spellEnd"/>
      <w:r w:rsidRPr="006C001D">
        <w:rPr>
          <w:sz w:val="24"/>
          <w:szCs w:val="24"/>
        </w:rPr>
        <w:t xml:space="preserve"> </w:t>
      </w:r>
      <w:proofErr w:type="spellStart"/>
      <w:r w:rsidRPr="006C001D">
        <w:rPr>
          <w:sz w:val="24"/>
          <w:szCs w:val="24"/>
        </w:rPr>
        <w:t>Artystycznej</w:t>
      </w:r>
      <w:proofErr w:type="spellEnd"/>
      <w:r w:rsidRPr="006C001D">
        <w:rPr>
          <w:sz w:val="24"/>
          <w:szCs w:val="24"/>
        </w:rPr>
        <w:t xml:space="preserve"> </w:t>
      </w:r>
      <w:proofErr w:type="spellStart"/>
      <w:r w:rsidRPr="006C001D">
        <w:rPr>
          <w:sz w:val="24"/>
          <w:szCs w:val="24"/>
        </w:rPr>
        <w:t>Łódź</w:t>
      </w:r>
      <w:proofErr w:type="spellEnd"/>
    </w:p>
    <w:p w14:paraId="22946554" w14:textId="18107FEE" w:rsidR="00113C25" w:rsidRPr="006C001D" w:rsidRDefault="00B66E1D">
      <w:pPr>
        <w:rPr>
          <w:sz w:val="24"/>
          <w:szCs w:val="24"/>
        </w:rPr>
      </w:pPr>
      <w:r w:rsidRPr="006C001D">
        <w:rPr>
          <w:sz w:val="24"/>
          <w:szCs w:val="24"/>
        </w:rPr>
        <w:t xml:space="preserve">12. 8. – 23. 10. 2022 </w:t>
      </w:r>
      <w:r w:rsidRPr="006C001D">
        <w:rPr>
          <w:b/>
          <w:bCs/>
          <w:sz w:val="24"/>
          <w:szCs w:val="24"/>
        </w:rPr>
        <w:t>Východočeská galerie v</w:t>
      </w:r>
      <w:r w:rsidR="00E54102">
        <w:rPr>
          <w:b/>
          <w:bCs/>
          <w:sz w:val="24"/>
          <w:szCs w:val="24"/>
        </w:rPr>
        <w:t> </w:t>
      </w:r>
      <w:r w:rsidRPr="006C001D">
        <w:rPr>
          <w:b/>
          <w:bCs/>
          <w:sz w:val="24"/>
          <w:szCs w:val="24"/>
        </w:rPr>
        <w:t>Pardubicích</w:t>
      </w:r>
      <w:r w:rsidR="00E54102">
        <w:rPr>
          <w:b/>
          <w:bCs/>
          <w:sz w:val="24"/>
          <w:szCs w:val="24"/>
        </w:rPr>
        <w:t xml:space="preserve"> / Dům U Jonáše</w:t>
      </w:r>
    </w:p>
    <w:p w14:paraId="7F2978C0" w14:textId="0D44268D" w:rsidR="00B66E1D" w:rsidRPr="006C001D" w:rsidRDefault="00B66E1D">
      <w:pPr>
        <w:rPr>
          <w:sz w:val="24"/>
          <w:szCs w:val="24"/>
        </w:rPr>
      </w:pPr>
      <w:r w:rsidRPr="006C001D">
        <w:rPr>
          <w:sz w:val="24"/>
          <w:szCs w:val="24"/>
        </w:rPr>
        <w:t xml:space="preserve">21. 10. 2021 – 9. 2. 2022 </w:t>
      </w:r>
      <w:proofErr w:type="spellStart"/>
      <w:r w:rsidRPr="006C001D">
        <w:rPr>
          <w:sz w:val="24"/>
          <w:szCs w:val="24"/>
        </w:rPr>
        <w:t>Turčianska</w:t>
      </w:r>
      <w:proofErr w:type="spellEnd"/>
      <w:r w:rsidRPr="006C001D">
        <w:rPr>
          <w:sz w:val="24"/>
          <w:szCs w:val="24"/>
        </w:rPr>
        <w:t xml:space="preserve"> </w:t>
      </w:r>
      <w:proofErr w:type="spellStart"/>
      <w:r w:rsidRPr="006C001D">
        <w:rPr>
          <w:sz w:val="24"/>
          <w:szCs w:val="24"/>
        </w:rPr>
        <w:t>galéria</w:t>
      </w:r>
      <w:proofErr w:type="spellEnd"/>
      <w:r w:rsidRPr="006C001D">
        <w:rPr>
          <w:sz w:val="24"/>
          <w:szCs w:val="24"/>
        </w:rPr>
        <w:t xml:space="preserve"> v Martine</w:t>
      </w:r>
    </w:p>
    <w:p w14:paraId="080023B0" w14:textId="77777777" w:rsidR="001069A5" w:rsidRDefault="001069A5">
      <w:pPr>
        <w:rPr>
          <w:sz w:val="24"/>
          <w:szCs w:val="24"/>
        </w:rPr>
      </w:pPr>
    </w:p>
    <w:p w14:paraId="7E2D3E83" w14:textId="3E957D99" w:rsidR="00E54102" w:rsidRDefault="00AD519E">
      <w:pPr>
        <w:rPr>
          <w:sz w:val="24"/>
          <w:szCs w:val="24"/>
        </w:rPr>
      </w:pPr>
      <w:r>
        <w:rPr>
          <w:sz w:val="24"/>
          <w:szCs w:val="24"/>
        </w:rPr>
        <w:t>VERNISÁŽ VÝSTAV</w:t>
      </w:r>
      <w:r w:rsidR="00E1188F">
        <w:rPr>
          <w:sz w:val="24"/>
          <w:szCs w:val="24"/>
        </w:rPr>
        <w:t>Y</w:t>
      </w:r>
      <w:r w:rsidR="00E54102">
        <w:rPr>
          <w:sz w:val="24"/>
          <w:szCs w:val="24"/>
        </w:rPr>
        <w:t xml:space="preserve"> 12. 8. 2022</w:t>
      </w:r>
      <w:r w:rsidR="0069389B">
        <w:rPr>
          <w:sz w:val="24"/>
          <w:szCs w:val="24"/>
        </w:rPr>
        <w:t xml:space="preserve"> v 17:00 hodin</w:t>
      </w:r>
      <w:r w:rsidR="00E54102">
        <w:rPr>
          <w:sz w:val="24"/>
          <w:szCs w:val="24"/>
        </w:rPr>
        <w:br/>
      </w:r>
      <w:r>
        <w:rPr>
          <w:sz w:val="24"/>
          <w:szCs w:val="24"/>
        </w:rPr>
        <w:t>VÝSTAVA POTRVÁ DO</w:t>
      </w:r>
      <w:r w:rsidR="0069389B">
        <w:rPr>
          <w:sz w:val="24"/>
          <w:szCs w:val="24"/>
        </w:rPr>
        <w:t xml:space="preserve"> 23. 10. 2022</w:t>
      </w:r>
    </w:p>
    <w:p w14:paraId="438BFC42" w14:textId="77777777" w:rsidR="001069A5" w:rsidRDefault="001069A5">
      <w:pPr>
        <w:rPr>
          <w:sz w:val="24"/>
          <w:szCs w:val="24"/>
        </w:rPr>
      </w:pPr>
    </w:p>
    <w:p w14:paraId="46D93697" w14:textId="0865C6E5" w:rsidR="00113C25" w:rsidRPr="006C001D" w:rsidRDefault="00B66E1D">
      <w:pPr>
        <w:rPr>
          <w:sz w:val="24"/>
          <w:szCs w:val="24"/>
        </w:rPr>
      </w:pPr>
      <w:r w:rsidRPr="006C001D">
        <w:rPr>
          <w:sz w:val="24"/>
          <w:szCs w:val="24"/>
        </w:rPr>
        <w:t xml:space="preserve">HLAVNÍ POŘADATEL </w:t>
      </w:r>
      <w:r w:rsidR="006C001D">
        <w:rPr>
          <w:sz w:val="24"/>
          <w:szCs w:val="24"/>
        </w:rPr>
        <w:br/>
      </w:r>
      <w:proofErr w:type="spellStart"/>
      <w:r w:rsidRPr="006C001D">
        <w:rPr>
          <w:sz w:val="24"/>
          <w:szCs w:val="24"/>
        </w:rPr>
        <w:t>Turčianska</w:t>
      </w:r>
      <w:proofErr w:type="spellEnd"/>
      <w:r w:rsidRPr="006C001D">
        <w:rPr>
          <w:sz w:val="24"/>
          <w:szCs w:val="24"/>
        </w:rPr>
        <w:t xml:space="preserve"> </w:t>
      </w:r>
      <w:proofErr w:type="spellStart"/>
      <w:r w:rsidRPr="006C001D">
        <w:rPr>
          <w:sz w:val="24"/>
          <w:szCs w:val="24"/>
        </w:rPr>
        <w:t>galéria</w:t>
      </w:r>
      <w:proofErr w:type="spellEnd"/>
      <w:r w:rsidRPr="006C001D">
        <w:rPr>
          <w:sz w:val="24"/>
          <w:szCs w:val="24"/>
        </w:rPr>
        <w:t xml:space="preserve"> v Martine </w:t>
      </w:r>
    </w:p>
    <w:p w14:paraId="0B120B26" w14:textId="325DBA29" w:rsidR="00113C25" w:rsidRPr="006C001D" w:rsidRDefault="006C001D">
      <w:pPr>
        <w:rPr>
          <w:b/>
          <w:bCs/>
          <w:sz w:val="24"/>
          <w:szCs w:val="24"/>
        </w:rPr>
      </w:pPr>
      <w:r w:rsidRPr="006C001D">
        <w:rPr>
          <w:sz w:val="24"/>
          <w:szCs w:val="24"/>
        </w:rPr>
        <w:t>SPOLUPOŘADATELÉ</w:t>
      </w:r>
      <w:r>
        <w:rPr>
          <w:sz w:val="24"/>
          <w:szCs w:val="24"/>
        </w:rPr>
        <w:br/>
      </w:r>
      <w:r w:rsidRPr="006C001D">
        <w:rPr>
          <w:sz w:val="24"/>
          <w:szCs w:val="24"/>
        </w:rPr>
        <w:t xml:space="preserve">Muzeum umění Olomouc, Magyar </w:t>
      </w:r>
      <w:proofErr w:type="spellStart"/>
      <w:r w:rsidRPr="006C001D">
        <w:rPr>
          <w:sz w:val="24"/>
          <w:szCs w:val="24"/>
        </w:rPr>
        <w:t>Művészkönyvalkotók</w:t>
      </w:r>
      <w:proofErr w:type="spellEnd"/>
      <w:r w:rsidRPr="006C001D">
        <w:rPr>
          <w:sz w:val="24"/>
          <w:szCs w:val="24"/>
        </w:rPr>
        <w:t xml:space="preserve"> </w:t>
      </w:r>
      <w:proofErr w:type="spellStart"/>
      <w:r w:rsidRPr="006C001D">
        <w:rPr>
          <w:sz w:val="24"/>
          <w:szCs w:val="24"/>
        </w:rPr>
        <w:t>Társasága</w:t>
      </w:r>
      <w:proofErr w:type="spellEnd"/>
      <w:r w:rsidRPr="006C001D">
        <w:rPr>
          <w:sz w:val="24"/>
          <w:szCs w:val="24"/>
        </w:rPr>
        <w:t xml:space="preserve">, </w:t>
      </w:r>
      <w:proofErr w:type="spellStart"/>
      <w:r w:rsidRPr="006C001D">
        <w:rPr>
          <w:sz w:val="24"/>
          <w:szCs w:val="24"/>
        </w:rPr>
        <w:t>The</w:t>
      </w:r>
      <w:proofErr w:type="spellEnd"/>
      <w:r w:rsidRPr="006C001D">
        <w:rPr>
          <w:sz w:val="24"/>
          <w:szCs w:val="24"/>
        </w:rPr>
        <w:t xml:space="preserve"> Eugeniusz </w:t>
      </w:r>
      <w:proofErr w:type="spellStart"/>
      <w:r w:rsidRPr="006C001D">
        <w:rPr>
          <w:sz w:val="24"/>
          <w:szCs w:val="24"/>
        </w:rPr>
        <w:t>Geppert</w:t>
      </w:r>
      <w:proofErr w:type="spellEnd"/>
      <w:r w:rsidRPr="006C001D">
        <w:rPr>
          <w:sz w:val="24"/>
          <w:szCs w:val="24"/>
        </w:rPr>
        <w:t xml:space="preserve"> </w:t>
      </w:r>
      <w:proofErr w:type="spellStart"/>
      <w:r w:rsidRPr="006C001D">
        <w:rPr>
          <w:sz w:val="24"/>
          <w:szCs w:val="24"/>
        </w:rPr>
        <w:t>Academy</w:t>
      </w:r>
      <w:proofErr w:type="spellEnd"/>
      <w:r w:rsidRPr="006C001D">
        <w:rPr>
          <w:sz w:val="24"/>
          <w:szCs w:val="24"/>
        </w:rPr>
        <w:t xml:space="preserve"> </w:t>
      </w:r>
      <w:proofErr w:type="spellStart"/>
      <w:r w:rsidRPr="006C001D">
        <w:rPr>
          <w:sz w:val="24"/>
          <w:szCs w:val="24"/>
        </w:rPr>
        <w:t>of</w:t>
      </w:r>
      <w:proofErr w:type="spellEnd"/>
      <w:r w:rsidRPr="006C001D">
        <w:rPr>
          <w:sz w:val="24"/>
          <w:szCs w:val="24"/>
        </w:rPr>
        <w:t xml:space="preserve"> Art And Design in </w:t>
      </w:r>
      <w:proofErr w:type="spellStart"/>
      <w:r w:rsidRPr="006C001D">
        <w:rPr>
          <w:sz w:val="24"/>
          <w:szCs w:val="24"/>
        </w:rPr>
        <w:t>Wroclaw</w:t>
      </w:r>
      <w:proofErr w:type="spellEnd"/>
      <w:r w:rsidRPr="006C001D">
        <w:rPr>
          <w:sz w:val="24"/>
          <w:szCs w:val="24"/>
        </w:rPr>
        <w:t xml:space="preserve">, Muzeum </w:t>
      </w:r>
      <w:proofErr w:type="spellStart"/>
      <w:r w:rsidRPr="006C001D">
        <w:rPr>
          <w:sz w:val="24"/>
          <w:szCs w:val="24"/>
        </w:rPr>
        <w:t>Książki</w:t>
      </w:r>
      <w:proofErr w:type="spellEnd"/>
      <w:r w:rsidRPr="006C001D">
        <w:rPr>
          <w:sz w:val="24"/>
          <w:szCs w:val="24"/>
        </w:rPr>
        <w:t xml:space="preserve"> </w:t>
      </w:r>
      <w:proofErr w:type="spellStart"/>
      <w:r w:rsidRPr="006C001D">
        <w:rPr>
          <w:sz w:val="24"/>
          <w:szCs w:val="24"/>
        </w:rPr>
        <w:t>Artystycznej</w:t>
      </w:r>
      <w:proofErr w:type="spellEnd"/>
      <w:r w:rsidRPr="006C001D">
        <w:rPr>
          <w:sz w:val="24"/>
          <w:szCs w:val="24"/>
        </w:rPr>
        <w:t xml:space="preserve"> </w:t>
      </w:r>
      <w:proofErr w:type="spellStart"/>
      <w:r w:rsidRPr="006C001D">
        <w:rPr>
          <w:sz w:val="24"/>
          <w:szCs w:val="24"/>
        </w:rPr>
        <w:t>Łódź</w:t>
      </w:r>
      <w:proofErr w:type="spellEnd"/>
      <w:r w:rsidRPr="006C001D">
        <w:rPr>
          <w:sz w:val="24"/>
          <w:szCs w:val="24"/>
        </w:rPr>
        <w:t xml:space="preserve">, </w:t>
      </w:r>
      <w:r w:rsidRPr="006C001D">
        <w:rPr>
          <w:b/>
          <w:bCs/>
          <w:sz w:val="24"/>
          <w:szCs w:val="24"/>
        </w:rPr>
        <w:t>Východočeská galerie v Pardubicích</w:t>
      </w:r>
    </w:p>
    <w:p w14:paraId="0F2EC3A9" w14:textId="7B622B8E" w:rsidR="006C001D" w:rsidRDefault="00113C25">
      <w:r>
        <w:t xml:space="preserve">KURÁTORKY VÝSTAVY </w:t>
      </w:r>
      <w:r w:rsidR="006C001D">
        <w:br/>
      </w:r>
      <w:r>
        <w:t>Jarmila Kováčová</w:t>
      </w:r>
      <w:r w:rsidR="008958BB">
        <w:t>,</w:t>
      </w:r>
      <w:r>
        <w:t xml:space="preserve"> Gina </w:t>
      </w:r>
      <w:proofErr w:type="spellStart"/>
      <w:r>
        <w:t>Renotière</w:t>
      </w:r>
      <w:proofErr w:type="spellEnd"/>
      <w:r>
        <w:t xml:space="preserve"> </w:t>
      </w:r>
    </w:p>
    <w:p w14:paraId="6EE0EE85" w14:textId="77777777" w:rsidR="006C001D" w:rsidRDefault="00113C25">
      <w:r>
        <w:t>SPOLUKURÁTOŘI</w:t>
      </w:r>
      <w:r w:rsidR="006C001D">
        <w:br/>
      </w:r>
      <w:r>
        <w:t xml:space="preserve">Róbert </w:t>
      </w:r>
      <w:proofErr w:type="spellStart"/>
      <w:r>
        <w:t>Makar</w:t>
      </w:r>
      <w:proofErr w:type="spellEnd"/>
      <w:r>
        <w:t xml:space="preserve">, Renata </w:t>
      </w:r>
      <w:proofErr w:type="spellStart"/>
      <w:r>
        <w:t>Pacyna</w:t>
      </w:r>
      <w:proofErr w:type="spellEnd"/>
      <w:r>
        <w:t xml:space="preserve">, Andrea </w:t>
      </w:r>
      <w:proofErr w:type="spellStart"/>
      <w:r>
        <w:t>Pézman</w:t>
      </w:r>
      <w:proofErr w:type="spellEnd"/>
      <w:r>
        <w:t xml:space="preserve">, István </w:t>
      </w:r>
      <w:proofErr w:type="spellStart"/>
      <w:r>
        <w:t>Szirányi</w:t>
      </w:r>
      <w:proofErr w:type="spellEnd"/>
      <w:r>
        <w:t xml:space="preserve"> </w:t>
      </w:r>
    </w:p>
    <w:p w14:paraId="4C612BD1" w14:textId="77777777" w:rsidR="00BB7EE9" w:rsidRDefault="00113C25">
      <w:r>
        <w:t>ARCHITEKTURA VÝSTAVY</w:t>
      </w:r>
      <w:r w:rsidR="006C001D">
        <w:br/>
      </w:r>
      <w:r>
        <w:t xml:space="preserve">Pavel </w:t>
      </w:r>
      <w:proofErr w:type="spellStart"/>
      <w:r>
        <w:t>Choma</w:t>
      </w:r>
      <w:proofErr w:type="spellEnd"/>
      <w:r>
        <w:t xml:space="preserve">, Martin Kubina </w:t>
      </w:r>
    </w:p>
    <w:p w14:paraId="063C42D8" w14:textId="77777777" w:rsidR="00BB7EE9" w:rsidRDefault="00113C25">
      <w:r>
        <w:t>GRAFICKÝ DESIGN</w:t>
      </w:r>
      <w:r w:rsidR="00BB7EE9">
        <w:br/>
      </w:r>
      <w:r>
        <w:t xml:space="preserve">Marek </w:t>
      </w:r>
      <w:proofErr w:type="spellStart"/>
      <w:r>
        <w:t>Kianička</w:t>
      </w:r>
      <w:proofErr w:type="spellEnd"/>
      <w:r>
        <w:t xml:space="preserve"> </w:t>
      </w:r>
    </w:p>
    <w:p w14:paraId="3E7192E5" w14:textId="3539E914" w:rsidR="00BB7EE9" w:rsidRDefault="00113C25">
      <w:r>
        <w:t>PRODUKCE</w:t>
      </w:r>
      <w:r w:rsidR="00BB7EE9">
        <w:br/>
      </w:r>
      <w:r>
        <w:t xml:space="preserve">Adam </w:t>
      </w:r>
      <w:proofErr w:type="spellStart"/>
      <w:r>
        <w:t>Galko</w:t>
      </w:r>
      <w:proofErr w:type="spellEnd"/>
      <w:r>
        <w:t xml:space="preserve">, Radoslav Pančík, Viktor Čech, Klára Zářecká </w:t>
      </w:r>
    </w:p>
    <w:p w14:paraId="557FF022" w14:textId="77777777" w:rsidR="00AD519E" w:rsidRDefault="00AD519E">
      <w:pPr>
        <w:rPr>
          <w:rFonts w:cstheme="minorHAnsi"/>
          <w:sz w:val="24"/>
          <w:szCs w:val="24"/>
        </w:rPr>
      </w:pPr>
    </w:p>
    <w:p w14:paraId="6EF47694" w14:textId="266E70D9" w:rsidR="007A4F7E" w:rsidRDefault="00E54102">
      <w:pPr>
        <w:rPr>
          <w:rFonts w:cstheme="minorHAnsi"/>
          <w:color w:val="000000"/>
          <w:sz w:val="24"/>
          <w:szCs w:val="24"/>
          <w:shd w:val="clear" w:color="auto" w:fill="FFFFFF"/>
        </w:rPr>
      </w:pPr>
      <w:r w:rsidRPr="00E54102">
        <w:rPr>
          <w:rFonts w:cstheme="minorHAnsi"/>
          <w:sz w:val="24"/>
          <w:szCs w:val="24"/>
        </w:rPr>
        <w:lastRenderedPageBreak/>
        <w:t>Dům u Jonáše se od konce července pyšn</w:t>
      </w:r>
      <w:r w:rsidR="00383893">
        <w:rPr>
          <w:rFonts w:cstheme="minorHAnsi"/>
          <w:sz w:val="24"/>
          <w:szCs w:val="24"/>
        </w:rPr>
        <w:t>í</w:t>
      </w:r>
      <w:r w:rsidRPr="00E54102">
        <w:rPr>
          <w:rFonts w:cstheme="minorHAnsi"/>
          <w:sz w:val="24"/>
          <w:szCs w:val="24"/>
        </w:rPr>
        <w:t xml:space="preserve"> opravenou fasádou a nyní </w:t>
      </w:r>
      <w:r w:rsidR="008958BB">
        <w:rPr>
          <w:rFonts w:cstheme="minorHAnsi"/>
          <w:sz w:val="24"/>
          <w:szCs w:val="24"/>
        </w:rPr>
        <w:t>se veřejnosti otevírá novým výstavním projektem. Č</w:t>
      </w:r>
      <w:r w:rsidR="00113C25" w:rsidRPr="00E54102">
        <w:rPr>
          <w:rFonts w:cstheme="minorHAnsi"/>
          <w:sz w:val="24"/>
          <w:szCs w:val="24"/>
        </w:rPr>
        <w:t xml:space="preserve">tvrtý ročník mezinárodní nesoutěžní přehlídky Trienále umění knihy Martin má ambice prezentovat autorskou knihu jako přitažlivý a inspirativní objekt výtvarných proměn, který reflektuje různorodost formálních a ideových postupů v pluralitním světě současného vizuálního umění. Cílem projektu je nesoutěžní výstavní konfrontace výtvarných umělců tvořících v oblasti autorské knihy ve středoevropském prostoru zemí V4. </w:t>
      </w:r>
      <w:r w:rsidR="00BD1BEF">
        <w:rPr>
          <w:rFonts w:cstheme="minorHAnsi"/>
          <w:sz w:val="24"/>
          <w:szCs w:val="24"/>
        </w:rPr>
        <w:br/>
      </w:r>
      <w:r w:rsidR="00BD1BEF">
        <w:rPr>
          <w:rFonts w:cstheme="minorHAnsi"/>
          <w:sz w:val="24"/>
          <w:szCs w:val="24"/>
        </w:rPr>
        <w:br/>
      </w:r>
      <w:r w:rsidRPr="00E54102">
        <w:rPr>
          <w:rFonts w:cstheme="minorHAnsi"/>
          <w:color w:val="000000"/>
          <w:sz w:val="24"/>
          <w:szCs w:val="24"/>
          <w:shd w:val="clear" w:color="auto" w:fill="FFFFFF"/>
        </w:rPr>
        <w:t>Trienále umělecké knihy představuje knihu jako nečekaně tvárný předmět, který se pro řadu umělců stal tématem i formou vyjádření v rámci jejich tvůrčího přístupu.</w:t>
      </w:r>
      <w:r w:rsidR="007A4F7E">
        <w:rPr>
          <w:rFonts w:cstheme="minorHAnsi"/>
          <w:color w:val="000000"/>
          <w:sz w:val="24"/>
          <w:szCs w:val="24"/>
          <w:shd w:val="clear" w:color="auto" w:fill="FFFFFF"/>
        </w:rPr>
        <w:t xml:space="preserve"> </w:t>
      </w:r>
      <w:r w:rsidR="00CA11D0">
        <w:rPr>
          <w:rFonts w:cstheme="minorHAnsi"/>
          <w:color w:val="000000"/>
          <w:sz w:val="24"/>
          <w:szCs w:val="24"/>
          <w:shd w:val="clear" w:color="auto" w:fill="FFFFFF"/>
        </w:rPr>
        <w:t>„</w:t>
      </w:r>
      <w:r w:rsidR="0069389B" w:rsidRPr="000C407B">
        <w:rPr>
          <w:rFonts w:cstheme="minorHAnsi"/>
          <w:i/>
          <w:iCs/>
          <w:color w:val="000000"/>
          <w:sz w:val="24"/>
          <w:szCs w:val="24"/>
          <w:shd w:val="clear" w:color="auto" w:fill="FFFFFF"/>
        </w:rPr>
        <w:t>Kniha je předmět, který si většina z nás představí v oné účelné podobě, jakou získal jako nosič informací v průběhu dějin naší civilizace. Dnes, v době digitálních technologií, se však o to víc ukazuje, jak velkou pro nás má tento potištěný a svázaný štoček papíru cenu jako estetický objekt</w:t>
      </w:r>
      <w:r w:rsidR="0078202C">
        <w:rPr>
          <w:rFonts w:cstheme="minorHAnsi"/>
          <w:i/>
          <w:iCs/>
          <w:color w:val="000000"/>
          <w:sz w:val="24"/>
          <w:szCs w:val="24"/>
          <w:shd w:val="clear" w:color="auto" w:fill="FFFFFF"/>
        </w:rPr>
        <w:t>,</w:t>
      </w:r>
      <w:r w:rsidR="00CA11D0" w:rsidRPr="0078202C">
        <w:rPr>
          <w:rFonts w:cstheme="minorHAnsi"/>
          <w:color w:val="000000"/>
          <w:sz w:val="24"/>
          <w:szCs w:val="24"/>
          <w:shd w:val="clear" w:color="auto" w:fill="FFFFFF"/>
        </w:rPr>
        <w:t>“</w:t>
      </w:r>
      <w:r w:rsidR="0078202C">
        <w:rPr>
          <w:rFonts w:cstheme="minorHAnsi"/>
          <w:color w:val="000000"/>
          <w:sz w:val="24"/>
          <w:szCs w:val="24"/>
          <w:shd w:val="clear" w:color="auto" w:fill="FFFFFF"/>
        </w:rPr>
        <w:t xml:space="preserve"> </w:t>
      </w:r>
      <w:r w:rsidR="00207CED">
        <w:rPr>
          <w:rFonts w:cstheme="minorHAnsi"/>
          <w:color w:val="000000"/>
          <w:sz w:val="24"/>
          <w:szCs w:val="24"/>
          <w:shd w:val="clear" w:color="auto" w:fill="FFFFFF"/>
        </w:rPr>
        <w:t xml:space="preserve">podotkl </w:t>
      </w:r>
      <w:r w:rsidR="00176BCC">
        <w:rPr>
          <w:rFonts w:cstheme="minorHAnsi"/>
          <w:color w:val="000000"/>
          <w:sz w:val="24"/>
          <w:szCs w:val="24"/>
          <w:shd w:val="clear" w:color="auto" w:fill="FFFFFF"/>
        </w:rPr>
        <w:t>produkční</w:t>
      </w:r>
      <w:r w:rsidR="00CA11D0">
        <w:rPr>
          <w:rFonts w:cstheme="minorHAnsi"/>
          <w:color w:val="000000"/>
          <w:sz w:val="24"/>
          <w:szCs w:val="24"/>
          <w:shd w:val="clear" w:color="auto" w:fill="FFFFFF"/>
        </w:rPr>
        <w:t xml:space="preserve"> výstavy za pardubickou galerii Viktor Čech.</w:t>
      </w:r>
      <w:r w:rsidR="007A4F7E" w:rsidRPr="007A4F7E">
        <w:rPr>
          <w:rFonts w:cstheme="minorHAnsi"/>
          <w:color w:val="000000"/>
          <w:sz w:val="24"/>
          <w:szCs w:val="24"/>
          <w:shd w:val="clear" w:color="auto" w:fill="FFFFFF"/>
        </w:rPr>
        <w:t xml:space="preserve"> </w:t>
      </w:r>
    </w:p>
    <w:p w14:paraId="18253C4A" w14:textId="78D6D25D" w:rsidR="00BB7EE9" w:rsidRDefault="00176BCC">
      <w:pPr>
        <w:rPr>
          <w:rFonts w:cstheme="minorHAnsi"/>
          <w:color w:val="000000"/>
          <w:sz w:val="24"/>
          <w:szCs w:val="24"/>
          <w:shd w:val="clear" w:color="auto" w:fill="FFFFFF"/>
        </w:rPr>
      </w:pPr>
      <w:r>
        <w:rPr>
          <w:rFonts w:cstheme="minorHAnsi"/>
          <w:color w:val="000000"/>
          <w:sz w:val="24"/>
          <w:szCs w:val="24"/>
          <w:shd w:val="clear" w:color="auto" w:fill="FFFFFF"/>
        </w:rPr>
        <w:t xml:space="preserve">V expozici najdeme </w:t>
      </w:r>
      <w:r w:rsidR="000C407B">
        <w:rPr>
          <w:rFonts w:cstheme="minorHAnsi"/>
          <w:color w:val="000000"/>
          <w:sz w:val="24"/>
          <w:szCs w:val="24"/>
          <w:shd w:val="clear" w:color="auto" w:fill="FFFFFF"/>
        </w:rPr>
        <w:t>více než stovku</w:t>
      </w:r>
      <w:r>
        <w:rPr>
          <w:rFonts w:cstheme="minorHAnsi"/>
          <w:color w:val="000000"/>
          <w:sz w:val="24"/>
          <w:szCs w:val="24"/>
          <w:shd w:val="clear" w:color="auto" w:fill="FFFFFF"/>
        </w:rPr>
        <w:t xml:space="preserve"> objektů z různých materiálů</w:t>
      </w:r>
      <w:r w:rsidR="00751C5C">
        <w:rPr>
          <w:rFonts w:cstheme="minorHAnsi"/>
          <w:color w:val="000000"/>
          <w:sz w:val="24"/>
          <w:szCs w:val="24"/>
          <w:shd w:val="clear" w:color="auto" w:fill="FFFFFF"/>
        </w:rPr>
        <w:t xml:space="preserve"> od osmdesáti umělců</w:t>
      </w:r>
      <w:r w:rsidR="00383893">
        <w:rPr>
          <w:rFonts w:cstheme="minorHAnsi"/>
          <w:color w:val="000000"/>
          <w:sz w:val="24"/>
          <w:szCs w:val="24"/>
          <w:shd w:val="clear" w:color="auto" w:fill="FFFFFF"/>
        </w:rPr>
        <w:t>.</w:t>
      </w:r>
      <w:r w:rsidR="000C407B">
        <w:rPr>
          <w:rFonts w:cstheme="minorHAnsi"/>
          <w:color w:val="000000"/>
          <w:sz w:val="24"/>
          <w:szCs w:val="24"/>
          <w:shd w:val="clear" w:color="auto" w:fill="FFFFFF"/>
        </w:rPr>
        <w:t xml:space="preserve"> „</w:t>
      </w:r>
      <w:r w:rsidR="00383893" w:rsidRPr="00383893">
        <w:rPr>
          <w:rFonts w:cstheme="minorHAnsi"/>
          <w:i/>
          <w:iCs/>
          <w:color w:val="000000"/>
          <w:sz w:val="24"/>
          <w:szCs w:val="24"/>
          <w:shd w:val="clear" w:color="auto" w:fill="FFFFFF"/>
        </w:rPr>
        <w:t>Š</w:t>
      </w:r>
      <w:r w:rsidR="007A4F7E" w:rsidRPr="00383893">
        <w:rPr>
          <w:rFonts w:cstheme="minorHAnsi"/>
          <w:i/>
          <w:iCs/>
          <w:color w:val="000000"/>
          <w:sz w:val="24"/>
          <w:szCs w:val="24"/>
          <w:shd w:val="clear" w:color="auto" w:fill="FFFFFF"/>
        </w:rPr>
        <w:t>iroký výběr z tvorby autorů čtyř středoevropských zemí nám může lépe poodhalit i to, proč a čím je pro nás ona staromódní papírová věc stále tak přitažlivá</w:t>
      </w:r>
      <w:r w:rsidR="0078202C">
        <w:rPr>
          <w:rFonts w:cstheme="minorHAnsi"/>
          <w:i/>
          <w:iCs/>
          <w:color w:val="000000"/>
          <w:sz w:val="24"/>
          <w:szCs w:val="24"/>
          <w:shd w:val="clear" w:color="auto" w:fill="FFFFFF"/>
        </w:rPr>
        <w:t>,</w:t>
      </w:r>
      <w:r w:rsidR="000C407B">
        <w:rPr>
          <w:rFonts w:cstheme="minorHAnsi"/>
          <w:color w:val="000000"/>
          <w:sz w:val="24"/>
          <w:szCs w:val="24"/>
          <w:shd w:val="clear" w:color="auto" w:fill="FFFFFF"/>
        </w:rPr>
        <w:t>“ dod</w:t>
      </w:r>
      <w:r w:rsidR="00207CED">
        <w:rPr>
          <w:rFonts w:cstheme="minorHAnsi"/>
          <w:color w:val="000000"/>
          <w:sz w:val="24"/>
          <w:szCs w:val="24"/>
          <w:shd w:val="clear" w:color="auto" w:fill="FFFFFF"/>
        </w:rPr>
        <w:t>al</w:t>
      </w:r>
      <w:r w:rsidR="000C407B">
        <w:rPr>
          <w:rFonts w:cstheme="minorHAnsi"/>
          <w:color w:val="000000"/>
          <w:sz w:val="24"/>
          <w:szCs w:val="24"/>
          <w:shd w:val="clear" w:color="auto" w:fill="FFFFFF"/>
        </w:rPr>
        <w:t xml:space="preserve"> Čech</w:t>
      </w:r>
      <w:r w:rsidR="00383893">
        <w:rPr>
          <w:rFonts w:cstheme="minorHAnsi"/>
          <w:color w:val="000000"/>
          <w:sz w:val="24"/>
          <w:szCs w:val="24"/>
          <w:shd w:val="clear" w:color="auto" w:fill="FFFFFF"/>
        </w:rPr>
        <w:t>.</w:t>
      </w:r>
    </w:p>
    <w:p w14:paraId="4164C5AB" w14:textId="4D99B6BB" w:rsidR="008958BB" w:rsidRPr="008958BB" w:rsidRDefault="008958BB" w:rsidP="008958BB">
      <w:pPr>
        <w:pStyle w:val="-wm-msonormal"/>
        <w:shd w:val="clear" w:color="auto" w:fill="FFFFFF"/>
        <w:spacing w:before="0" w:beforeAutospacing="0" w:after="0" w:afterAutospacing="0"/>
        <w:jc w:val="both"/>
        <w:rPr>
          <w:rFonts w:ascii="Calibri" w:hAnsi="Calibri" w:cs="Calibri"/>
          <w:b/>
          <w:bCs/>
          <w:color w:val="000000"/>
          <w:sz w:val="22"/>
          <w:szCs w:val="22"/>
        </w:rPr>
      </w:pPr>
      <w:r w:rsidRPr="008958BB">
        <w:rPr>
          <w:rFonts w:ascii="Calibri" w:hAnsi="Calibri" w:cs="Calibri"/>
          <w:color w:val="000000"/>
          <w:sz w:val="22"/>
          <w:szCs w:val="22"/>
        </w:rPr>
        <w:t>Každá z vystavených autorských knih vypráví svůj příběh osobitou formou.</w:t>
      </w:r>
      <w:r>
        <w:rPr>
          <w:rFonts w:ascii="Calibri" w:hAnsi="Calibri" w:cs="Calibri"/>
          <w:i/>
          <w:iCs/>
          <w:color w:val="000000"/>
          <w:sz w:val="22"/>
          <w:szCs w:val="22"/>
        </w:rPr>
        <w:t xml:space="preserve"> „Celkově výstava ukazuje úžasnou pestrost možných tvůrčích přístupů, návštěvník má také možnost se vybraných autorských knih dotknout, prolistovat si je či přečíst</w:t>
      </w:r>
      <w:r w:rsidR="0078202C">
        <w:rPr>
          <w:rFonts w:ascii="Calibri" w:hAnsi="Calibri" w:cs="Calibri"/>
          <w:i/>
          <w:iCs/>
          <w:color w:val="000000"/>
          <w:sz w:val="22"/>
          <w:szCs w:val="22"/>
        </w:rPr>
        <w:t>,</w:t>
      </w:r>
      <w:r>
        <w:rPr>
          <w:rFonts w:ascii="Calibri" w:hAnsi="Calibri" w:cs="Calibri"/>
          <w:i/>
          <w:iCs/>
          <w:color w:val="000000"/>
          <w:sz w:val="22"/>
          <w:szCs w:val="22"/>
        </w:rPr>
        <w:t>“</w:t>
      </w:r>
      <w:r w:rsidR="0078202C">
        <w:rPr>
          <w:rFonts w:ascii="Calibri" w:hAnsi="Calibri" w:cs="Calibri"/>
          <w:i/>
          <w:iCs/>
          <w:color w:val="000000"/>
          <w:sz w:val="22"/>
          <w:szCs w:val="22"/>
        </w:rPr>
        <w:t xml:space="preserve"> </w:t>
      </w:r>
      <w:r w:rsidRPr="008958BB">
        <w:rPr>
          <w:rFonts w:ascii="Calibri" w:hAnsi="Calibri" w:cs="Calibri"/>
          <w:color w:val="000000"/>
          <w:sz w:val="22"/>
          <w:szCs w:val="22"/>
        </w:rPr>
        <w:t xml:space="preserve">doplnila </w:t>
      </w:r>
      <w:r>
        <w:rPr>
          <w:rFonts w:ascii="Calibri" w:hAnsi="Calibri" w:cs="Calibri"/>
          <w:color w:val="000000"/>
          <w:sz w:val="22"/>
          <w:szCs w:val="22"/>
        </w:rPr>
        <w:t>ředitelka Východočeské galerie v Pardubicích Klára Zářecká.</w:t>
      </w:r>
    </w:p>
    <w:p w14:paraId="52000E42" w14:textId="77777777" w:rsidR="008958BB" w:rsidRDefault="008958BB" w:rsidP="008958BB">
      <w:pPr>
        <w:pStyle w:val="-wm-msonormal"/>
        <w:shd w:val="clear" w:color="auto" w:fill="FFFFFF"/>
        <w:spacing w:before="0" w:beforeAutospacing="0" w:after="0" w:afterAutospacing="0"/>
        <w:jc w:val="both"/>
        <w:rPr>
          <w:rFonts w:ascii="Calibri" w:hAnsi="Calibri" w:cs="Calibri"/>
          <w:color w:val="000000"/>
          <w:sz w:val="22"/>
          <w:szCs w:val="22"/>
        </w:rPr>
      </w:pPr>
      <w:r>
        <w:rPr>
          <w:rFonts w:ascii="Calibri" w:hAnsi="Calibri" w:cs="Calibri"/>
          <w:i/>
          <w:iCs/>
          <w:color w:val="000000"/>
          <w:sz w:val="22"/>
          <w:szCs w:val="22"/>
        </w:rPr>
        <w:t> </w:t>
      </w:r>
    </w:p>
    <w:p w14:paraId="628947BE" w14:textId="3815D6D5" w:rsidR="00AD519E" w:rsidRPr="00EB3608" w:rsidRDefault="00AD519E" w:rsidP="00AD519E">
      <w:pPr>
        <w:rPr>
          <w:rFonts w:cstheme="minorHAnsi"/>
          <w:color w:val="000000"/>
          <w:sz w:val="24"/>
          <w:szCs w:val="24"/>
          <w:shd w:val="clear" w:color="auto" w:fill="FFFFFF"/>
        </w:rPr>
      </w:pPr>
      <w:r>
        <w:rPr>
          <w:rFonts w:cstheme="minorHAnsi"/>
          <w:color w:val="000000"/>
          <w:sz w:val="24"/>
          <w:szCs w:val="24"/>
          <w:shd w:val="clear" w:color="auto" w:fill="FFFFFF"/>
        </w:rPr>
        <w:t xml:space="preserve">Výstavu doprovází katalog s bohatou obrazovou přílohou, který </w:t>
      </w:r>
      <w:r w:rsidR="007C27D9">
        <w:rPr>
          <w:rFonts w:cstheme="minorHAnsi"/>
          <w:color w:val="000000"/>
          <w:sz w:val="24"/>
          <w:szCs w:val="24"/>
          <w:shd w:val="clear" w:color="auto" w:fill="FFFFFF"/>
        </w:rPr>
        <w:t xml:space="preserve">je k zakoupení </w:t>
      </w:r>
      <w:r>
        <w:rPr>
          <w:rFonts w:cstheme="minorHAnsi"/>
          <w:color w:val="000000"/>
          <w:sz w:val="24"/>
          <w:szCs w:val="24"/>
          <w:shd w:val="clear" w:color="auto" w:fill="FFFFFF"/>
        </w:rPr>
        <w:t xml:space="preserve">na pokladně Domu u Jonáše. Návštěvníci se také mohou těšit na komentované prohlídky a výtvarné workshopy pro školy i nejširší veřejnost. </w:t>
      </w:r>
    </w:p>
    <w:p w14:paraId="5A63079B" w14:textId="3207C2F2" w:rsidR="00751C5C" w:rsidRDefault="00113C25" w:rsidP="005A0A74">
      <w:pPr>
        <w:spacing w:line="360" w:lineRule="auto"/>
      </w:pPr>
      <w:r>
        <w:t xml:space="preserve">AUTOŘI, AUTORKY </w:t>
      </w:r>
      <w:r w:rsidR="00BB7EE9">
        <w:br/>
      </w:r>
      <w:r>
        <w:t xml:space="preserve">Péter </w:t>
      </w:r>
      <w:proofErr w:type="spellStart"/>
      <w:r>
        <w:t>Balázs</w:t>
      </w:r>
      <w:proofErr w:type="spellEnd"/>
      <w:r>
        <w:t xml:space="preserve"> Kovács, László Bandy, Elzbieta Banecka, Márton Barabás, Andrzej Bednarczyk, Miloš Boďa, Dorottya Bokor, András Butak, Anett Cifra, Weronika Cyganik, Paľo Čejka, Kateřina Černá, Ján Čumlinski, István Damó, Martin Derner, Majka Dokudowicz, Petra Joffe Feriancová, Mária Fulková, Ágnes Haász, Vladimír Havlík, Jakub Horský, Tereza </w:t>
      </w:r>
      <w:proofErr w:type="spellStart"/>
      <w:r>
        <w:t>Ignácová</w:t>
      </w:r>
      <w:proofErr w:type="spellEnd"/>
      <w:r>
        <w:t xml:space="preserve">, Katarína </w:t>
      </w:r>
      <w:proofErr w:type="spellStart"/>
      <w:r>
        <w:t>Jamrišková</w:t>
      </w:r>
      <w:proofErr w:type="spellEnd"/>
      <w:r>
        <w:t>, Antonina Janus-</w:t>
      </w:r>
      <w:proofErr w:type="spellStart"/>
      <w:r>
        <w:t>Szybist</w:t>
      </w:r>
      <w:proofErr w:type="spellEnd"/>
      <w:r>
        <w:t xml:space="preserve">, Dariusz </w:t>
      </w:r>
      <w:proofErr w:type="spellStart"/>
      <w:r>
        <w:t>Kaca</w:t>
      </w:r>
      <w:proofErr w:type="spellEnd"/>
      <w:r>
        <w:t xml:space="preserve">, Julie Kačerovská, </w:t>
      </w:r>
      <w:proofErr w:type="spellStart"/>
      <w:r>
        <w:t>Gyöngyi</w:t>
      </w:r>
      <w:proofErr w:type="spellEnd"/>
      <w:r>
        <w:t xml:space="preserve"> </w:t>
      </w:r>
      <w:proofErr w:type="spellStart"/>
      <w:r>
        <w:t>Károly</w:t>
      </w:r>
      <w:proofErr w:type="spellEnd"/>
      <w:r>
        <w:t xml:space="preserve"> </w:t>
      </w:r>
      <w:proofErr w:type="spellStart"/>
      <w:r>
        <w:t>Zöld</w:t>
      </w:r>
      <w:proofErr w:type="spellEnd"/>
      <w:r>
        <w:t xml:space="preserve">, </w:t>
      </w:r>
      <w:proofErr w:type="spellStart"/>
      <w:r>
        <w:t>Botond</w:t>
      </w:r>
      <w:proofErr w:type="spellEnd"/>
      <w:r>
        <w:t xml:space="preserve"> András Kiss, Ilona Kiss, Tomáš </w:t>
      </w:r>
      <w:proofErr w:type="spellStart"/>
      <w:r>
        <w:t>Klepoch</w:t>
      </w:r>
      <w:proofErr w:type="spellEnd"/>
      <w:r>
        <w:t xml:space="preserve">, Igor </w:t>
      </w:r>
      <w:proofErr w:type="spellStart"/>
      <w:r>
        <w:t>Kociński</w:t>
      </w:r>
      <w:proofErr w:type="spellEnd"/>
      <w:r>
        <w:t xml:space="preserve">, Martin Kochan a Cyril Blažo, Nikola Krupová, Radka Kubištová, Ewa </w:t>
      </w:r>
      <w:proofErr w:type="spellStart"/>
      <w:r>
        <w:t>Latkowska-Żychska</w:t>
      </w:r>
      <w:proofErr w:type="spellEnd"/>
      <w:r>
        <w:t xml:space="preserve">, </w:t>
      </w:r>
      <w:proofErr w:type="spellStart"/>
      <w:r>
        <w:t>Otis</w:t>
      </w:r>
      <w:proofErr w:type="spellEnd"/>
      <w:r>
        <w:t xml:space="preserve"> </w:t>
      </w:r>
      <w:proofErr w:type="spellStart"/>
      <w:r>
        <w:t>Laubert</w:t>
      </w:r>
      <w:proofErr w:type="spellEnd"/>
      <w:r>
        <w:t xml:space="preserve">, Robert </w:t>
      </w:r>
      <w:proofErr w:type="spellStart"/>
      <w:r>
        <w:t>Makar</w:t>
      </w:r>
      <w:proofErr w:type="spellEnd"/>
      <w:r>
        <w:t xml:space="preserve">, </w:t>
      </w:r>
      <w:proofErr w:type="spellStart"/>
      <w:r>
        <w:t>Stano</w:t>
      </w:r>
      <w:proofErr w:type="spellEnd"/>
      <w:r>
        <w:t xml:space="preserve"> </w:t>
      </w:r>
      <w:proofErr w:type="spellStart"/>
      <w:r>
        <w:t>Masár</w:t>
      </w:r>
      <w:proofErr w:type="spellEnd"/>
      <w:r>
        <w:t xml:space="preserve">, Jan Maštera, Jan Měřička, Michalina </w:t>
      </w:r>
      <w:proofErr w:type="spellStart"/>
      <w:r>
        <w:t>Mosurek</w:t>
      </w:r>
      <w:proofErr w:type="spellEnd"/>
      <w:r>
        <w:t xml:space="preserve">, Barbara </w:t>
      </w:r>
      <w:proofErr w:type="spellStart"/>
      <w:r>
        <w:t>Mydlak</w:t>
      </w:r>
      <w:proofErr w:type="spellEnd"/>
      <w:r>
        <w:t xml:space="preserve">, Martin Netočný, Małgorzata </w:t>
      </w:r>
      <w:proofErr w:type="spellStart"/>
      <w:r>
        <w:t>Malwina</w:t>
      </w:r>
      <w:proofErr w:type="spellEnd"/>
      <w:r>
        <w:t xml:space="preserve"> </w:t>
      </w:r>
      <w:proofErr w:type="spellStart"/>
      <w:r>
        <w:t>Niespodziewana</w:t>
      </w:r>
      <w:proofErr w:type="spellEnd"/>
      <w:r>
        <w:t xml:space="preserve">, </w:t>
      </w:r>
      <w:proofErr w:type="spellStart"/>
      <w:r>
        <w:t>Radoslaw</w:t>
      </w:r>
      <w:proofErr w:type="spellEnd"/>
      <w:r>
        <w:t xml:space="preserve"> </w:t>
      </w:r>
      <w:proofErr w:type="spellStart"/>
      <w:r>
        <w:t>Nowakowski</w:t>
      </w:r>
      <w:proofErr w:type="spellEnd"/>
      <w:r>
        <w:t xml:space="preserve">, Štefan </w:t>
      </w:r>
      <w:proofErr w:type="spellStart"/>
      <w:r>
        <w:t>Oslej</w:t>
      </w:r>
      <w:proofErr w:type="spellEnd"/>
      <w:r>
        <w:t xml:space="preserve">, Anna Ovsíková, Renata </w:t>
      </w:r>
      <w:proofErr w:type="spellStart"/>
      <w:r>
        <w:t>Pacyna</w:t>
      </w:r>
      <w:proofErr w:type="spellEnd"/>
      <w:r>
        <w:t xml:space="preserve">, Csaba Pal, Tibor </w:t>
      </w:r>
      <w:proofErr w:type="spellStart"/>
      <w:r>
        <w:t>Pataki</w:t>
      </w:r>
      <w:proofErr w:type="spellEnd"/>
      <w:r>
        <w:t xml:space="preserve">, Andrea </w:t>
      </w:r>
      <w:proofErr w:type="spellStart"/>
      <w:r>
        <w:t>Pézman</w:t>
      </w:r>
      <w:proofErr w:type="spellEnd"/>
      <w:r>
        <w:t xml:space="preserve">, Lucie </w:t>
      </w:r>
      <w:proofErr w:type="spellStart"/>
      <w:r>
        <w:t>Raškovová</w:t>
      </w:r>
      <w:proofErr w:type="spellEnd"/>
      <w:r>
        <w:t xml:space="preserve">, Sára Richter, Peter </w:t>
      </w:r>
      <w:proofErr w:type="spellStart"/>
      <w:r>
        <w:t>Rónai</w:t>
      </w:r>
      <w:proofErr w:type="spellEnd"/>
      <w:r>
        <w:t xml:space="preserve">, Szymon </w:t>
      </w:r>
      <w:proofErr w:type="spellStart"/>
      <w:r>
        <w:t>Ryczek</w:t>
      </w:r>
      <w:proofErr w:type="spellEnd"/>
      <w:r>
        <w:t xml:space="preserve">, László </w:t>
      </w:r>
      <w:proofErr w:type="spellStart"/>
      <w:r>
        <w:t>Vasvári</w:t>
      </w:r>
      <w:proofErr w:type="spellEnd"/>
      <w:r>
        <w:t xml:space="preserve"> Sándor, </w:t>
      </w:r>
      <w:proofErr w:type="spellStart"/>
      <w:r>
        <w:t>Lajos</w:t>
      </w:r>
      <w:proofErr w:type="spellEnd"/>
      <w:r>
        <w:t xml:space="preserve"> </w:t>
      </w:r>
      <w:proofErr w:type="spellStart"/>
      <w:r>
        <w:t>Sejben</w:t>
      </w:r>
      <w:proofErr w:type="spellEnd"/>
      <w:r>
        <w:t xml:space="preserve">, Ilona Simon, </w:t>
      </w:r>
      <w:proofErr w:type="spellStart"/>
      <w:r>
        <w:t>Edyta</w:t>
      </w:r>
      <w:proofErr w:type="spellEnd"/>
      <w:r>
        <w:t xml:space="preserve"> </w:t>
      </w:r>
      <w:proofErr w:type="spellStart"/>
      <w:r>
        <w:t>Stajniak</w:t>
      </w:r>
      <w:proofErr w:type="spellEnd"/>
      <w:r>
        <w:t xml:space="preserve">, Krystyna </w:t>
      </w:r>
      <w:proofErr w:type="spellStart"/>
      <w:r>
        <w:t>Szczepaniak</w:t>
      </w:r>
      <w:proofErr w:type="spellEnd"/>
      <w:r>
        <w:t xml:space="preserve">, Isabella </w:t>
      </w:r>
      <w:proofErr w:type="spellStart"/>
      <w:r>
        <w:t>Székely</w:t>
      </w:r>
      <w:proofErr w:type="spellEnd"/>
      <w:r>
        <w:t xml:space="preserve">, István </w:t>
      </w:r>
      <w:proofErr w:type="spellStart"/>
      <w:r>
        <w:t>Szirányi</w:t>
      </w:r>
      <w:proofErr w:type="spellEnd"/>
      <w:r>
        <w:t xml:space="preserve">, Zuzana Šebelová, Patrik Ševčík, Katarína Škamlová, Petr </w:t>
      </w:r>
      <w:proofErr w:type="spellStart"/>
      <w:r>
        <w:t>Šmalec</w:t>
      </w:r>
      <w:proofErr w:type="spellEnd"/>
      <w:r>
        <w:t xml:space="preserve">, Nina </w:t>
      </w:r>
      <w:proofErr w:type="spellStart"/>
      <w:r>
        <w:t>Šperanda</w:t>
      </w:r>
      <w:proofErr w:type="spellEnd"/>
      <w:r>
        <w:t xml:space="preserve">, </w:t>
      </w:r>
      <w:r w:rsidR="0080604B">
        <w:t xml:space="preserve"> </w:t>
      </w:r>
      <w:r>
        <w:t xml:space="preserve">Dezider Tóth, Lucie </w:t>
      </w:r>
      <w:proofErr w:type="spellStart"/>
      <w:r>
        <w:t>Travničková</w:t>
      </w:r>
      <w:proofErr w:type="spellEnd"/>
      <w:r>
        <w:t xml:space="preserve">, Pavol </w:t>
      </w:r>
      <w:proofErr w:type="spellStart"/>
      <w:r>
        <w:t>Truben</w:t>
      </w:r>
      <w:proofErr w:type="spellEnd"/>
      <w:r>
        <w:t xml:space="preserve">, Jadwiga Tryzno , Janusz Tryzno, Jakub </w:t>
      </w:r>
      <w:proofErr w:type="spellStart"/>
      <w:r>
        <w:t>Tulinger</w:t>
      </w:r>
      <w:proofErr w:type="spellEnd"/>
      <w:r>
        <w:t xml:space="preserve">, Kateřina M. Václavková, Peter </w:t>
      </w:r>
      <w:proofErr w:type="spellStart"/>
      <w:r>
        <w:t>Valiska-Timečko</w:t>
      </w:r>
      <w:proofErr w:type="spellEnd"/>
      <w:r>
        <w:t xml:space="preserve">, Jaro Varga, Tomáš </w:t>
      </w:r>
      <w:proofErr w:type="spellStart"/>
      <w:r>
        <w:t>Vicen</w:t>
      </w:r>
      <w:proofErr w:type="spellEnd"/>
      <w:r>
        <w:t xml:space="preserve">, Joanna </w:t>
      </w:r>
      <w:proofErr w:type="spellStart"/>
      <w:r>
        <w:t>Wiszniewska-Domańska</w:t>
      </w:r>
      <w:proofErr w:type="spellEnd"/>
      <w:r>
        <w:t xml:space="preserve">, Magdalena </w:t>
      </w:r>
      <w:proofErr w:type="spellStart"/>
      <w:r>
        <w:t>Wosik</w:t>
      </w:r>
      <w:proofErr w:type="spellEnd"/>
      <w:r>
        <w:t xml:space="preserve">, </w:t>
      </w:r>
      <w:proofErr w:type="spellStart"/>
      <w:r>
        <w:t>Yeting</w:t>
      </w:r>
      <w:proofErr w:type="spellEnd"/>
      <w:r>
        <w:t xml:space="preserve"> </w:t>
      </w:r>
      <w:proofErr w:type="spellStart"/>
      <w:r>
        <w:t>Xu</w:t>
      </w:r>
      <w:proofErr w:type="spellEnd"/>
      <w:r>
        <w:t xml:space="preserve">, Kateřina Zemanová, Magda </w:t>
      </w:r>
      <w:proofErr w:type="spellStart"/>
      <w:r>
        <w:t>Żmijowska</w:t>
      </w:r>
      <w:proofErr w:type="spellEnd"/>
    </w:p>
    <w:p w14:paraId="1D01818E" w14:textId="6C43544A" w:rsidR="00612AC6" w:rsidRDefault="008F641C" w:rsidP="008F641C">
      <w:r>
        <w:rPr>
          <w:noProof/>
        </w:rPr>
        <w:drawing>
          <wp:inline distT="0" distB="0" distL="0" distR="0" wp14:anchorId="6E05971D" wp14:editId="55B0783D">
            <wp:extent cx="5334000" cy="1444348"/>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9">
                      <a:extLst>
                        <a:ext uri="{28A0092B-C50C-407E-A947-70E740481C1C}">
                          <a14:useLocalDpi xmlns:a14="http://schemas.microsoft.com/office/drawing/2010/main" val="0"/>
                        </a:ext>
                      </a:extLst>
                    </a:blip>
                    <a:stretch>
                      <a:fillRect/>
                    </a:stretch>
                  </pic:blipFill>
                  <pic:spPr>
                    <a:xfrm>
                      <a:off x="0" y="0"/>
                      <a:ext cx="5501764" cy="1489775"/>
                    </a:xfrm>
                    <a:prstGeom prst="rect">
                      <a:avLst/>
                    </a:prstGeom>
                  </pic:spPr>
                </pic:pic>
              </a:graphicData>
            </a:graphic>
          </wp:inline>
        </w:drawing>
      </w:r>
      <w:bookmarkEnd w:id="1"/>
    </w:p>
    <w:sectPr w:rsidR="00612AC6" w:rsidSect="00113C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9A9B" w14:textId="77777777" w:rsidR="0080604B" w:rsidRDefault="0080604B" w:rsidP="0080604B">
      <w:pPr>
        <w:spacing w:after="0" w:line="240" w:lineRule="auto"/>
      </w:pPr>
      <w:r>
        <w:separator/>
      </w:r>
    </w:p>
  </w:endnote>
  <w:endnote w:type="continuationSeparator" w:id="0">
    <w:p w14:paraId="7091C249" w14:textId="77777777" w:rsidR="0080604B" w:rsidRDefault="0080604B" w:rsidP="0080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2830" w14:textId="77777777" w:rsidR="0080604B" w:rsidRDefault="0080604B" w:rsidP="0080604B">
      <w:pPr>
        <w:spacing w:after="0" w:line="240" w:lineRule="auto"/>
      </w:pPr>
      <w:r>
        <w:separator/>
      </w:r>
    </w:p>
  </w:footnote>
  <w:footnote w:type="continuationSeparator" w:id="0">
    <w:p w14:paraId="3B0B68FC" w14:textId="77777777" w:rsidR="0080604B" w:rsidRDefault="0080604B" w:rsidP="00806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25"/>
    <w:rsid w:val="000C407B"/>
    <w:rsid w:val="001069A5"/>
    <w:rsid w:val="00113C25"/>
    <w:rsid w:val="00176BCC"/>
    <w:rsid w:val="00207CED"/>
    <w:rsid w:val="00383893"/>
    <w:rsid w:val="004C274F"/>
    <w:rsid w:val="005A0A74"/>
    <w:rsid w:val="00612AC6"/>
    <w:rsid w:val="0069389B"/>
    <w:rsid w:val="006C001D"/>
    <w:rsid w:val="00751C5C"/>
    <w:rsid w:val="0078202C"/>
    <w:rsid w:val="007A4F7E"/>
    <w:rsid w:val="007C27D9"/>
    <w:rsid w:val="0080604B"/>
    <w:rsid w:val="0088565B"/>
    <w:rsid w:val="008958BB"/>
    <w:rsid w:val="008A48A8"/>
    <w:rsid w:val="008B349F"/>
    <w:rsid w:val="008F641C"/>
    <w:rsid w:val="00942EA1"/>
    <w:rsid w:val="00AD519E"/>
    <w:rsid w:val="00B66E1D"/>
    <w:rsid w:val="00B85CAA"/>
    <w:rsid w:val="00BB7EE9"/>
    <w:rsid w:val="00BD1BEF"/>
    <w:rsid w:val="00C478CB"/>
    <w:rsid w:val="00CA11D0"/>
    <w:rsid w:val="00D4404E"/>
    <w:rsid w:val="00E1188F"/>
    <w:rsid w:val="00E54102"/>
    <w:rsid w:val="00F16CD2"/>
    <w:rsid w:val="00FD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5A89"/>
  <w15:chartTrackingRefBased/>
  <w15:docId w15:val="{57B252CA-4AB0-4966-8825-B7B8ED16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85CAA"/>
    <w:rPr>
      <w:sz w:val="16"/>
      <w:szCs w:val="16"/>
    </w:rPr>
  </w:style>
  <w:style w:type="paragraph" w:styleId="Textkomente">
    <w:name w:val="annotation text"/>
    <w:basedOn w:val="Normln"/>
    <w:link w:val="TextkomenteChar"/>
    <w:uiPriority w:val="99"/>
    <w:unhideWhenUsed/>
    <w:rsid w:val="00B85CAA"/>
    <w:pPr>
      <w:spacing w:line="240" w:lineRule="auto"/>
    </w:pPr>
    <w:rPr>
      <w:sz w:val="20"/>
      <w:szCs w:val="20"/>
    </w:rPr>
  </w:style>
  <w:style w:type="character" w:customStyle="1" w:styleId="TextkomenteChar">
    <w:name w:val="Text komentáře Char"/>
    <w:basedOn w:val="Standardnpsmoodstavce"/>
    <w:link w:val="Textkomente"/>
    <w:uiPriority w:val="99"/>
    <w:rsid w:val="00B85CAA"/>
    <w:rPr>
      <w:sz w:val="20"/>
      <w:szCs w:val="20"/>
    </w:rPr>
  </w:style>
  <w:style w:type="paragraph" w:styleId="Pedmtkomente">
    <w:name w:val="annotation subject"/>
    <w:basedOn w:val="Textkomente"/>
    <w:next w:val="Textkomente"/>
    <w:link w:val="PedmtkomenteChar"/>
    <w:uiPriority w:val="99"/>
    <w:semiHidden/>
    <w:unhideWhenUsed/>
    <w:rsid w:val="00B85CAA"/>
    <w:rPr>
      <w:b/>
      <w:bCs/>
    </w:rPr>
  </w:style>
  <w:style w:type="character" w:customStyle="1" w:styleId="PedmtkomenteChar">
    <w:name w:val="Předmět komentáře Char"/>
    <w:basedOn w:val="TextkomenteChar"/>
    <w:link w:val="Pedmtkomente"/>
    <w:uiPriority w:val="99"/>
    <w:semiHidden/>
    <w:rsid w:val="00B85CAA"/>
    <w:rPr>
      <w:b/>
      <w:bCs/>
      <w:sz w:val="20"/>
      <w:szCs w:val="20"/>
    </w:rPr>
  </w:style>
  <w:style w:type="paragraph" w:customStyle="1" w:styleId="-wm-msonormal">
    <w:name w:val="-wm-msonormal"/>
    <w:basedOn w:val="Normln"/>
    <w:rsid w:val="008958B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06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604B"/>
  </w:style>
  <w:style w:type="paragraph" w:styleId="Zpat">
    <w:name w:val="footer"/>
    <w:basedOn w:val="Normln"/>
    <w:link w:val="ZpatChar"/>
    <w:uiPriority w:val="99"/>
    <w:unhideWhenUsed/>
    <w:rsid w:val="00806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80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1151-135D-4C80-A51A-5EB6FDA4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600</Words>
  <Characters>3546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Johnová Čapková Michaela</dc:creator>
  <cp:keywords/>
  <dc:description/>
  <cp:lastModifiedBy>Dell</cp:lastModifiedBy>
  <cp:revision>3</cp:revision>
  <cp:lastPrinted>2022-08-12T10:10:00Z</cp:lastPrinted>
  <dcterms:created xsi:type="dcterms:W3CDTF">2022-08-11T20:05:00Z</dcterms:created>
  <dcterms:modified xsi:type="dcterms:W3CDTF">2022-08-12T13:49:00Z</dcterms:modified>
</cp:coreProperties>
</file>