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8BBBF" w14:textId="77777777" w:rsidR="005C0E29" w:rsidRDefault="00830BAF" w:rsidP="00975F60">
      <w:pPr>
        <w:rPr>
          <w:noProof/>
          <w:sz w:val="24"/>
          <w:szCs w:val="24"/>
        </w:rPr>
      </w:pPr>
      <w:bookmarkStart w:id="0" w:name="_Hlk111198667"/>
      <w:r>
        <w:rPr>
          <w:noProof/>
          <w:sz w:val="24"/>
          <w:szCs w:val="24"/>
          <w:lang w:eastAsia="cs-CZ"/>
        </w:rPr>
        <w:drawing>
          <wp:inline distT="0" distB="0" distL="0" distR="0" wp14:anchorId="589B6FDF" wp14:editId="47242695">
            <wp:extent cx="2414205" cy="869950"/>
            <wp:effectExtent l="0" t="0" r="5715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7445" cy="871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F5AA1F7" w14:textId="77777777" w:rsidR="00FA4260" w:rsidRDefault="00FA4260" w:rsidP="00975F60">
      <w:pPr>
        <w:rPr>
          <w:noProof/>
          <w:sz w:val="24"/>
          <w:szCs w:val="24"/>
        </w:rPr>
      </w:pPr>
    </w:p>
    <w:p w14:paraId="5740880C" w14:textId="77777777" w:rsidR="00FA4260" w:rsidRDefault="00FA4260" w:rsidP="00FA4260">
      <w:pPr>
        <w:rPr>
          <w:noProof/>
          <w:sz w:val="28"/>
          <w:szCs w:val="28"/>
        </w:rPr>
      </w:pPr>
      <w:r w:rsidRPr="00720920">
        <w:rPr>
          <w:noProof/>
          <w:sz w:val="28"/>
          <w:szCs w:val="28"/>
        </w:rPr>
        <w:t>TISKOVÁ ZPRÁVA</w:t>
      </w:r>
    </w:p>
    <w:p w14:paraId="2FE39631" w14:textId="43045626" w:rsidR="00975F60" w:rsidRDefault="00975F60" w:rsidP="00975F60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V Pardubicích 18. 8. 2022</w:t>
      </w:r>
    </w:p>
    <w:p w14:paraId="47C4947D" w14:textId="77777777" w:rsidR="00FA4260" w:rsidRPr="00720920" w:rsidRDefault="00FA4260" w:rsidP="00975F60">
      <w:pPr>
        <w:rPr>
          <w:noProof/>
          <w:sz w:val="28"/>
          <w:szCs w:val="28"/>
        </w:rPr>
      </w:pPr>
    </w:p>
    <w:p w14:paraId="1C947927" w14:textId="686DE3A8" w:rsidR="00830BAF" w:rsidRPr="00720920" w:rsidRDefault="00F600BE" w:rsidP="00F600BE">
      <w:pPr>
        <w:rPr>
          <w:b/>
          <w:noProof/>
          <w:sz w:val="28"/>
          <w:szCs w:val="28"/>
        </w:rPr>
      </w:pPr>
      <w:r w:rsidRPr="00720920">
        <w:rPr>
          <w:b/>
          <w:noProof/>
          <w:sz w:val="28"/>
          <w:szCs w:val="28"/>
        </w:rPr>
        <w:t>Dům U Jonáše už se pyšní opravenou fasádou</w:t>
      </w:r>
    </w:p>
    <w:p w14:paraId="377B48AF" w14:textId="67B669C8" w:rsidR="00F35AF6" w:rsidRDefault="00720920" w:rsidP="00F600BE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C051085" wp14:editId="50124856">
            <wp:extent cx="2314575" cy="308610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8962" cy="3091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0E187" w14:textId="77777777" w:rsidR="00720920" w:rsidRDefault="00720920" w:rsidP="00F55FD5">
      <w:pPr>
        <w:spacing w:line="360" w:lineRule="auto"/>
        <w:rPr>
          <w:b/>
          <w:noProof/>
          <w:sz w:val="28"/>
          <w:szCs w:val="28"/>
        </w:rPr>
      </w:pPr>
    </w:p>
    <w:p w14:paraId="69037E39" w14:textId="77777777" w:rsidR="00720920" w:rsidRDefault="000146C5" w:rsidP="00F55FD5">
      <w:pPr>
        <w:spacing w:line="360" w:lineRule="auto"/>
        <w:rPr>
          <w:b/>
        </w:rPr>
      </w:pPr>
      <w:r w:rsidRPr="008A3F8D">
        <w:rPr>
          <w:b/>
        </w:rPr>
        <w:t>Dům u Jonáše na Pernštýnském náměstí je součástí cenného historického jádra Pardubic</w:t>
      </w:r>
      <w:r w:rsidR="00696435" w:rsidRPr="008A3F8D">
        <w:rPr>
          <w:b/>
        </w:rPr>
        <w:t xml:space="preserve"> a o</w:t>
      </w:r>
      <w:r w:rsidRPr="008A3F8D">
        <w:rPr>
          <w:b/>
        </w:rPr>
        <w:t xml:space="preserve">d </w:t>
      </w:r>
      <w:r w:rsidR="006B7D8D" w:rsidRPr="008A3F8D">
        <w:rPr>
          <w:b/>
        </w:rPr>
        <w:t>konce 7</w:t>
      </w:r>
      <w:r w:rsidRPr="008A3F8D">
        <w:rPr>
          <w:b/>
        </w:rPr>
        <w:t xml:space="preserve">0. let </w:t>
      </w:r>
      <w:r w:rsidR="006B7D8D" w:rsidRPr="008A3F8D">
        <w:rPr>
          <w:b/>
        </w:rPr>
        <w:t xml:space="preserve">20. století </w:t>
      </w:r>
      <w:r w:rsidRPr="008A3F8D">
        <w:rPr>
          <w:b/>
        </w:rPr>
        <w:t xml:space="preserve">slouží </w:t>
      </w:r>
      <w:r w:rsidR="00696435" w:rsidRPr="008A3F8D">
        <w:rPr>
          <w:b/>
        </w:rPr>
        <w:t xml:space="preserve">jako výstavní objekt </w:t>
      </w:r>
      <w:r w:rsidRPr="008A3F8D">
        <w:rPr>
          <w:b/>
        </w:rPr>
        <w:t>Východočeské galerie</w:t>
      </w:r>
      <w:r w:rsidR="00B210AE" w:rsidRPr="008A3F8D">
        <w:rPr>
          <w:b/>
        </w:rPr>
        <w:t xml:space="preserve"> v Pardubicích</w:t>
      </w:r>
      <w:r w:rsidR="001A169F" w:rsidRPr="008A3F8D">
        <w:rPr>
          <w:b/>
        </w:rPr>
        <w:t>. Kulturní památka takového významu vyžaduje pravidelnou a systematickou údržbu. Z důvodu stavebních prací byla proto od května do začátku srpna letošního roku galerie uzavřena.</w:t>
      </w:r>
    </w:p>
    <w:p w14:paraId="44667451" w14:textId="4067CBD5" w:rsidR="00C2368E" w:rsidRPr="00720920" w:rsidRDefault="008A3F8D" w:rsidP="00F55FD5">
      <w:pPr>
        <w:spacing w:line="360" w:lineRule="auto"/>
        <w:rPr>
          <w:b/>
        </w:rPr>
      </w:pPr>
      <w:r>
        <w:t>Oprav doznaly</w:t>
      </w:r>
      <w:r w:rsidR="00895CCA" w:rsidRPr="00830BAF">
        <w:t xml:space="preserve"> čelní i dvorní fasády, nátěry vstupních dveří a oken. </w:t>
      </w:r>
      <w:r w:rsidR="00C2368E" w:rsidRPr="00830BAF">
        <w:t xml:space="preserve"> </w:t>
      </w:r>
      <w:r w:rsidR="00AB0C4F">
        <w:rPr>
          <w:color w:val="000000"/>
          <w:shd w:val="clear" w:color="auto" w:fill="FFFFFF"/>
        </w:rPr>
        <w:t>Pro tento účel</w:t>
      </w:r>
      <w:r w:rsidR="00924427" w:rsidRPr="00830BAF">
        <w:rPr>
          <w:color w:val="000000"/>
          <w:shd w:val="clear" w:color="auto" w:fill="FFFFFF"/>
        </w:rPr>
        <w:t xml:space="preserve"> vyčlenil Pardubický kraj ze svého rozpočtu pro Východočeskou galerii 1,8 milionu korun.</w:t>
      </w:r>
      <w:r w:rsidR="00924427" w:rsidRPr="00830BAF">
        <w:rPr>
          <w:i/>
          <w:iCs/>
          <w:color w:val="000000"/>
          <w:shd w:val="clear" w:color="auto" w:fill="FFFFFF"/>
        </w:rPr>
        <w:t xml:space="preserve"> „Je povinností Pardubického kraje jako vlastníka domu se o něj řádně starat. Tady je to o to důležitější, </w:t>
      </w:r>
      <w:r w:rsidR="001A169F">
        <w:rPr>
          <w:i/>
          <w:iCs/>
          <w:color w:val="000000"/>
          <w:shd w:val="clear" w:color="auto" w:fill="FFFFFF"/>
        </w:rPr>
        <w:t>proto</w:t>
      </w:r>
      <w:r w:rsidR="00924427" w:rsidRPr="00830BAF">
        <w:rPr>
          <w:i/>
          <w:iCs/>
          <w:color w:val="000000"/>
          <w:shd w:val="clear" w:color="auto" w:fill="FFFFFF"/>
        </w:rPr>
        <w:t>že se jedná o jeden z nejvzácnějších domů v Městské památkové rezervaci,“</w:t>
      </w:r>
      <w:r w:rsidR="00924427" w:rsidRPr="00830BAF">
        <w:rPr>
          <w:color w:val="000000"/>
          <w:shd w:val="clear" w:color="auto" w:fill="FFFFFF"/>
        </w:rPr>
        <w:t> řekl náměstek hejtmana pro kulturu a investice Pardubického kraje Roman Línek a pokračoval: </w:t>
      </w:r>
      <w:r w:rsidR="00924427" w:rsidRPr="00830BAF">
        <w:rPr>
          <w:i/>
          <w:iCs/>
          <w:color w:val="000000"/>
          <w:shd w:val="clear" w:color="auto" w:fill="FFFFFF"/>
        </w:rPr>
        <w:t xml:space="preserve">„Je zajímavé, že původně tvořil dnešní </w:t>
      </w:r>
      <w:r w:rsidR="00980352" w:rsidRPr="00830BAF">
        <w:rPr>
          <w:i/>
          <w:iCs/>
          <w:color w:val="000000"/>
          <w:shd w:val="clear" w:color="auto" w:fill="FFFFFF"/>
        </w:rPr>
        <w:t xml:space="preserve">dům </w:t>
      </w:r>
      <w:r w:rsidR="00924427" w:rsidRPr="00830BAF">
        <w:rPr>
          <w:i/>
          <w:iCs/>
          <w:color w:val="000000"/>
          <w:shd w:val="clear" w:color="auto" w:fill="FFFFFF"/>
        </w:rPr>
        <w:t xml:space="preserve">čp. 50 jeden s vedlejším domem čp. 49, kde má nyní galerie pronajaté ateliéry a obnovený průchod v prvním patře. </w:t>
      </w:r>
      <w:r w:rsidR="00F55FD5">
        <w:rPr>
          <w:i/>
          <w:iCs/>
          <w:color w:val="000000"/>
          <w:shd w:val="clear" w:color="auto" w:fill="FFFFFF"/>
        </w:rPr>
        <w:br/>
      </w:r>
      <w:r w:rsidR="00924427" w:rsidRPr="00830BAF">
        <w:rPr>
          <w:i/>
          <w:iCs/>
          <w:color w:val="000000"/>
          <w:shd w:val="clear" w:color="auto" w:fill="FFFFFF"/>
        </w:rPr>
        <w:t xml:space="preserve">Až za Pernštejnů byly domy rozděleny a přestavěny. Od té doby v domě čp. 50 sídlily přední osobnosti města </w:t>
      </w:r>
      <w:r w:rsidR="00F55FD5">
        <w:rPr>
          <w:i/>
          <w:iCs/>
          <w:color w:val="000000"/>
          <w:shd w:val="clear" w:color="auto" w:fill="FFFFFF"/>
        </w:rPr>
        <w:br/>
      </w:r>
      <w:r w:rsidR="00924427" w:rsidRPr="00830BAF">
        <w:rPr>
          <w:i/>
          <w:iCs/>
          <w:color w:val="000000"/>
          <w:shd w:val="clear" w:color="auto" w:fill="FFFFFF"/>
        </w:rPr>
        <w:lastRenderedPageBreak/>
        <w:t>a svůj otisk tu zanechaly gotika, renesance i baroko. Fasádu s Jonášem a velrybou, která se stala jeho poznávacím znamením, získal až na konci 18. století.</w:t>
      </w:r>
      <w:r w:rsidR="00181B67" w:rsidRPr="00830BAF">
        <w:rPr>
          <w:i/>
          <w:iCs/>
          <w:color w:val="000000"/>
          <w:shd w:val="clear" w:color="auto" w:fill="FFFFFF"/>
        </w:rPr>
        <w:t>“</w:t>
      </w:r>
    </w:p>
    <w:p w14:paraId="14F5E83C" w14:textId="623C8FED" w:rsidR="006220F9" w:rsidRPr="00830BAF" w:rsidRDefault="00143FF0" w:rsidP="00F55FD5">
      <w:pPr>
        <w:spacing w:line="360" w:lineRule="auto"/>
        <w:rPr>
          <w:color w:val="000000"/>
        </w:rPr>
      </w:pPr>
      <w:r w:rsidRPr="00830BAF">
        <w:t xml:space="preserve">Na realizaci stavebních úprav Domu u Jonáše bylo vypsáno </w:t>
      </w:r>
      <w:r w:rsidR="00AD7313" w:rsidRPr="00830BAF">
        <w:t>výběrové</w:t>
      </w:r>
      <w:r w:rsidRPr="00830BAF">
        <w:t xml:space="preserve"> řízení</w:t>
      </w:r>
      <w:r w:rsidR="00F55FD5">
        <w:t>,</w:t>
      </w:r>
      <w:r w:rsidR="001D625D" w:rsidRPr="001D625D">
        <w:t xml:space="preserve"> </w:t>
      </w:r>
      <w:r w:rsidR="001D625D" w:rsidRPr="00830BAF">
        <w:t>na základě kterého byla jako zhotovitel stavby vybrána firma Stavby Vahala s.r.o.</w:t>
      </w:r>
      <w:r w:rsidR="00ED2261">
        <w:t xml:space="preserve"> </w:t>
      </w:r>
      <w:r w:rsidR="00AD7313" w:rsidRPr="00830BAF">
        <w:t>„</w:t>
      </w:r>
      <w:r w:rsidR="00AD7313" w:rsidRPr="00830BAF">
        <w:rPr>
          <w:i/>
          <w:iCs/>
          <w:color w:val="000000"/>
        </w:rPr>
        <w:t>Fasáda do náměstí byla opravena s využitím restaurátorských postupů schválených v rámci restaurátorského záměru s maximální péčí ze strany zhotovitele</w:t>
      </w:r>
      <w:r w:rsidR="006220F9" w:rsidRPr="00830BAF">
        <w:rPr>
          <w:i/>
          <w:iCs/>
          <w:color w:val="000000"/>
        </w:rPr>
        <w:t xml:space="preserve"> a</w:t>
      </w:r>
      <w:r w:rsidR="00AD7313" w:rsidRPr="00830BAF">
        <w:rPr>
          <w:i/>
          <w:iCs/>
          <w:color w:val="000000"/>
        </w:rPr>
        <w:t xml:space="preserve"> s nasazením vysoce kvalifikovaných pracovníků, kteří mají bohaté zkušenosti s obdobnými opravami kulturních památek</w:t>
      </w:r>
      <w:r w:rsidR="00181B67" w:rsidRPr="00830BAF">
        <w:rPr>
          <w:i/>
          <w:iCs/>
          <w:color w:val="000000"/>
        </w:rPr>
        <w:t>,</w:t>
      </w:r>
      <w:r w:rsidR="00AD7313" w:rsidRPr="00830BAF">
        <w:rPr>
          <w:i/>
          <w:iCs/>
          <w:color w:val="000000"/>
        </w:rPr>
        <w:t>“</w:t>
      </w:r>
      <w:r w:rsidR="00181B67" w:rsidRPr="00830BAF">
        <w:rPr>
          <w:i/>
          <w:iCs/>
          <w:color w:val="000000"/>
        </w:rPr>
        <w:t xml:space="preserve"> </w:t>
      </w:r>
      <w:r w:rsidR="001A169F">
        <w:rPr>
          <w:color w:val="000000"/>
        </w:rPr>
        <w:t xml:space="preserve">zdůraznil </w:t>
      </w:r>
      <w:r w:rsidR="00181B67" w:rsidRPr="00830BAF">
        <w:rPr>
          <w:color w:val="000000"/>
        </w:rPr>
        <w:t>Jan Holík</w:t>
      </w:r>
      <w:r w:rsidR="001A169F">
        <w:rPr>
          <w:color w:val="000000"/>
        </w:rPr>
        <w:t>,</w:t>
      </w:r>
      <w:r w:rsidR="00181B67" w:rsidRPr="00830BAF">
        <w:rPr>
          <w:color w:val="000000"/>
        </w:rPr>
        <w:t xml:space="preserve"> investiční vedoucí Východočeské galerie.</w:t>
      </w:r>
      <w:r w:rsidR="006220F9" w:rsidRPr="00830BAF">
        <w:rPr>
          <w:color w:val="000000"/>
        </w:rPr>
        <w:t xml:space="preserve"> </w:t>
      </w:r>
      <w:r w:rsidR="00F55FD5">
        <w:rPr>
          <w:color w:val="000000"/>
        </w:rPr>
        <w:br/>
      </w:r>
      <w:r w:rsidR="00230B7F" w:rsidRPr="00830BAF">
        <w:rPr>
          <w:color w:val="000000"/>
        </w:rPr>
        <w:t xml:space="preserve">Místní šetření stavebního úřadu v rámci kolaudačního řízení proběhlo v úterý 16. </w:t>
      </w:r>
      <w:r w:rsidR="001A169F">
        <w:rPr>
          <w:color w:val="000000"/>
        </w:rPr>
        <w:t>srpna</w:t>
      </w:r>
      <w:r w:rsidR="00230B7F" w:rsidRPr="00830BAF">
        <w:rPr>
          <w:color w:val="000000"/>
        </w:rPr>
        <w:t>. „</w:t>
      </w:r>
      <w:r w:rsidR="006220F9" w:rsidRPr="00830BAF">
        <w:rPr>
          <w:i/>
          <w:iCs/>
          <w:color w:val="000000"/>
        </w:rPr>
        <w:t xml:space="preserve">Stavební práce byly odvedeny kvalitně a </w:t>
      </w:r>
      <w:r w:rsidR="00230B7F" w:rsidRPr="00830BAF">
        <w:rPr>
          <w:i/>
          <w:iCs/>
          <w:color w:val="000000"/>
        </w:rPr>
        <w:t>v daném termínu, proto lze očekávat vydání kolaudačního souhlasu</w:t>
      </w:r>
      <w:r w:rsidR="00230B7F" w:rsidRPr="00830BAF">
        <w:rPr>
          <w:color w:val="000000"/>
        </w:rPr>
        <w:t xml:space="preserve">,“ doplnil </w:t>
      </w:r>
      <w:r w:rsidR="007C227C" w:rsidRPr="00830BAF">
        <w:rPr>
          <w:color w:val="000000"/>
        </w:rPr>
        <w:t xml:space="preserve">Holík. </w:t>
      </w:r>
    </w:p>
    <w:p w14:paraId="4C024137" w14:textId="0967D84E" w:rsidR="00C2368E" w:rsidRPr="00830BAF" w:rsidRDefault="00980352" w:rsidP="00F55FD5">
      <w:pPr>
        <w:spacing w:line="360" w:lineRule="auto"/>
        <w:rPr>
          <w:color w:val="000000"/>
          <w:shd w:val="clear" w:color="auto" w:fill="FFFFFF"/>
        </w:rPr>
      </w:pPr>
      <w:r w:rsidRPr="00830BAF">
        <w:rPr>
          <w:color w:val="000000"/>
          <w:shd w:val="clear" w:color="auto" w:fill="FFFFFF"/>
        </w:rPr>
        <w:t xml:space="preserve">Východočeskou galerii čeká v příštím roce stěhování do </w:t>
      </w:r>
      <w:r w:rsidR="0099274E" w:rsidRPr="00830BAF">
        <w:rPr>
          <w:color w:val="000000"/>
          <w:shd w:val="clear" w:color="auto" w:fill="FFFFFF"/>
        </w:rPr>
        <w:t>areálu</w:t>
      </w:r>
      <w:r w:rsidRPr="00830BAF">
        <w:rPr>
          <w:color w:val="000000"/>
          <w:shd w:val="clear" w:color="auto" w:fill="FFFFFF"/>
        </w:rPr>
        <w:t xml:space="preserve"> Automatických mlýnů, které se stanou novým sídlem instituce a zároveň nabídnou návštěvníkům </w:t>
      </w:r>
      <w:r w:rsidR="00427D28" w:rsidRPr="00830BAF">
        <w:rPr>
          <w:color w:val="000000"/>
          <w:shd w:val="clear" w:color="auto" w:fill="FFFFFF"/>
        </w:rPr>
        <w:t xml:space="preserve">atraktivní </w:t>
      </w:r>
      <w:r w:rsidRPr="00830BAF">
        <w:rPr>
          <w:color w:val="000000"/>
          <w:shd w:val="clear" w:color="auto" w:fill="FFFFFF"/>
        </w:rPr>
        <w:t>výstavní prostory</w:t>
      </w:r>
      <w:r w:rsidR="006F1FC8" w:rsidRPr="00830BAF">
        <w:rPr>
          <w:color w:val="000000"/>
          <w:shd w:val="clear" w:color="auto" w:fill="FFFFFF"/>
        </w:rPr>
        <w:t>.  Dům U Jonáše bude i nadále sloužit výstavní činnosti</w:t>
      </w:r>
      <w:r w:rsidR="00427D28" w:rsidRPr="00830BAF">
        <w:rPr>
          <w:color w:val="000000"/>
          <w:shd w:val="clear" w:color="auto" w:fill="FFFFFF"/>
        </w:rPr>
        <w:t>.</w:t>
      </w:r>
      <w:r w:rsidR="00CA5A79" w:rsidRPr="00830BAF">
        <w:rPr>
          <w:color w:val="000000"/>
          <w:shd w:val="clear" w:color="auto" w:fill="FFFFFF"/>
        </w:rPr>
        <w:t xml:space="preserve"> </w:t>
      </w:r>
      <w:r w:rsidR="00924427" w:rsidRPr="00830BAF">
        <w:rPr>
          <w:i/>
          <w:iCs/>
          <w:color w:val="000000"/>
          <w:shd w:val="clear" w:color="auto" w:fill="FFFFFF"/>
        </w:rPr>
        <w:t xml:space="preserve"> </w:t>
      </w:r>
      <w:r w:rsidR="003C7A9B">
        <w:rPr>
          <w:i/>
          <w:iCs/>
          <w:color w:val="000000"/>
          <w:shd w:val="clear" w:color="auto" w:fill="FFFFFF"/>
        </w:rPr>
        <w:t>„</w:t>
      </w:r>
      <w:r w:rsidR="00427D28" w:rsidRPr="00830BAF">
        <w:rPr>
          <w:i/>
          <w:iCs/>
          <w:color w:val="000000"/>
          <w:shd w:val="clear" w:color="auto" w:fill="FFFFFF"/>
        </w:rPr>
        <w:t>I</w:t>
      </w:r>
      <w:r w:rsidR="00924427" w:rsidRPr="00830BAF">
        <w:rPr>
          <w:i/>
          <w:iCs/>
          <w:color w:val="000000"/>
          <w:shd w:val="clear" w:color="auto" w:fill="FFFFFF"/>
        </w:rPr>
        <w:t xml:space="preserve"> po dokončení rekonstrukce Automatických mlýnů tu zůstane předsunuté pracoviště budoucí Gočárovy galerie, které bude mít specifický program, ale také bude zvát k</w:t>
      </w:r>
      <w:r w:rsidR="00F55FD5">
        <w:rPr>
          <w:i/>
          <w:iCs/>
          <w:color w:val="000000"/>
          <w:shd w:val="clear" w:color="auto" w:fill="FFFFFF"/>
        </w:rPr>
        <w:t> </w:t>
      </w:r>
      <w:r w:rsidR="00924427" w:rsidRPr="00830BAF">
        <w:rPr>
          <w:i/>
          <w:iCs/>
          <w:color w:val="000000"/>
          <w:shd w:val="clear" w:color="auto" w:fill="FFFFFF"/>
        </w:rPr>
        <w:t>překročení</w:t>
      </w:r>
      <w:r w:rsidR="00F55FD5">
        <w:rPr>
          <w:i/>
          <w:iCs/>
          <w:color w:val="000000"/>
          <w:shd w:val="clear" w:color="auto" w:fill="FFFFFF"/>
        </w:rPr>
        <w:t xml:space="preserve"> </w:t>
      </w:r>
      <w:r w:rsidR="00924427" w:rsidRPr="00830BAF">
        <w:rPr>
          <w:i/>
          <w:iCs/>
          <w:color w:val="000000"/>
          <w:shd w:val="clear" w:color="auto" w:fill="FFFFFF"/>
        </w:rPr>
        <w:t>Chrudimky a návštěvě nového areálu</w:t>
      </w:r>
      <w:r w:rsidR="006220F9" w:rsidRPr="00830BAF">
        <w:rPr>
          <w:i/>
          <w:iCs/>
          <w:color w:val="000000"/>
          <w:shd w:val="clear" w:color="auto" w:fill="FFFFFF"/>
        </w:rPr>
        <w:t>,</w:t>
      </w:r>
      <w:r w:rsidR="00924427" w:rsidRPr="00830BAF">
        <w:rPr>
          <w:i/>
          <w:iCs/>
          <w:color w:val="000000"/>
          <w:shd w:val="clear" w:color="auto" w:fill="FFFFFF"/>
        </w:rPr>
        <w:t>“</w:t>
      </w:r>
      <w:r w:rsidR="00C2368E" w:rsidRPr="00830BAF">
        <w:t xml:space="preserve"> </w:t>
      </w:r>
      <w:r w:rsidR="003C7A9B">
        <w:t>dodal</w:t>
      </w:r>
      <w:r w:rsidR="006220F9" w:rsidRPr="00830BAF">
        <w:t xml:space="preserve"> </w:t>
      </w:r>
      <w:r w:rsidR="003C7A9B">
        <w:rPr>
          <w:color w:val="000000"/>
          <w:shd w:val="clear" w:color="auto" w:fill="FFFFFF"/>
        </w:rPr>
        <w:t>Roman Línek</w:t>
      </w:r>
      <w:r w:rsidR="006220F9" w:rsidRPr="00830BAF">
        <w:rPr>
          <w:color w:val="000000"/>
          <w:shd w:val="clear" w:color="auto" w:fill="FFFFFF"/>
        </w:rPr>
        <w:t>.</w:t>
      </w:r>
    </w:p>
    <w:p w14:paraId="5F34B349" w14:textId="77777777" w:rsidR="007F1ECA" w:rsidRDefault="007F1ECA" w:rsidP="002E524B">
      <w:pPr>
        <w:spacing w:line="360" w:lineRule="auto"/>
      </w:pPr>
    </w:p>
    <w:p w14:paraId="31C0307B" w14:textId="18ED35C6" w:rsidR="002E524B" w:rsidRDefault="002E524B" w:rsidP="002E524B">
      <w:pPr>
        <w:spacing w:line="360" w:lineRule="auto"/>
      </w:pPr>
      <w:r>
        <w:t>Kontakt pro média:</w:t>
      </w:r>
    </w:p>
    <w:p w14:paraId="316EFF38" w14:textId="09146C15" w:rsidR="00ED7C01" w:rsidRDefault="00ED7C01" w:rsidP="002E524B">
      <w:pPr>
        <w:spacing w:line="276" w:lineRule="auto"/>
        <w:rPr>
          <w:rFonts w:ascii="Calibri" w:hAnsi="Calibri" w:cs="Calibri"/>
          <w:color w:val="000000"/>
          <w:bdr w:val="none" w:sz="0" w:space="0" w:color="auto" w:frame="1"/>
        </w:rPr>
      </w:pPr>
      <w:r>
        <w:rPr>
          <w:rFonts w:ascii="Calibri" w:hAnsi="Calibri" w:cs="Calibri"/>
          <w:b/>
          <w:bCs/>
          <w:color w:val="000000"/>
          <w:bdr w:val="none" w:sz="0" w:space="0" w:color="auto" w:frame="1"/>
        </w:rPr>
        <w:t>Mgr. Michaela Johnová Čapková</w:t>
      </w:r>
      <w:r w:rsidR="002E524B">
        <w:rPr>
          <w:rFonts w:ascii="Calibri" w:hAnsi="Calibri" w:cs="Calibri"/>
          <w:b/>
          <w:bCs/>
          <w:color w:val="000000"/>
          <w:bdr w:val="none" w:sz="0" w:space="0" w:color="auto" w:frame="1"/>
        </w:rPr>
        <w:br/>
      </w:r>
      <w:r>
        <w:rPr>
          <w:rFonts w:ascii="Calibri" w:hAnsi="Calibri" w:cs="Calibri"/>
          <w:color w:val="000000"/>
          <w:bdr w:val="none" w:sz="0" w:space="0" w:color="auto" w:frame="1"/>
        </w:rPr>
        <w:t>e-mail: </w:t>
      </w:r>
      <w:hyperlink r:id="rId6" w:tgtFrame="_blank" w:history="1">
        <w:r>
          <w:rPr>
            <w:rStyle w:val="Hypertextovodkaz"/>
            <w:rFonts w:ascii="Calibri" w:hAnsi="Calibri" w:cs="Calibri"/>
            <w:color w:val="0563C1"/>
            <w:bdr w:val="none" w:sz="0" w:space="0" w:color="auto" w:frame="1"/>
          </w:rPr>
          <w:t>johncapkova@vcg.cz</w:t>
        </w:r>
      </w:hyperlink>
      <w:r w:rsidR="002E524B">
        <w:rPr>
          <w:rFonts w:ascii="Calibri" w:hAnsi="Calibri" w:cs="Calibri"/>
          <w:color w:val="000000"/>
          <w:bdr w:val="none" w:sz="0" w:space="0" w:color="auto" w:frame="1"/>
        </w:rPr>
        <w:br/>
      </w:r>
      <w:r>
        <w:rPr>
          <w:rFonts w:ascii="Calibri" w:hAnsi="Calibri" w:cs="Calibri"/>
          <w:color w:val="000000"/>
          <w:bdr w:val="none" w:sz="0" w:space="0" w:color="auto" w:frame="1"/>
        </w:rPr>
        <w:t>gsm: +420 720 978</w:t>
      </w:r>
      <w:r w:rsidR="007F1ECA">
        <w:rPr>
          <w:rFonts w:ascii="Calibri" w:hAnsi="Calibri" w:cs="Calibri"/>
          <w:color w:val="000000"/>
          <w:bdr w:val="none" w:sz="0" w:space="0" w:color="auto" w:frame="1"/>
        </w:rPr>
        <w:t> </w:t>
      </w:r>
      <w:r>
        <w:rPr>
          <w:rFonts w:ascii="Calibri" w:hAnsi="Calibri" w:cs="Calibri"/>
          <w:color w:val="000000"/>
          <w:bdr w:val="none" w:sz="0" w:space="0" w:color="auto" w:frame="1"/>
        </w:rPr>
        <w:t>561</w:t>
      </w:r>
    </w:p>
    <w:p w14:paraId="0BE35AF6" w14:textId="6F8305F7" w:rsidR="002E524B" w:rsidRDefault="002E524B" w:rsidP="002E524B">
      <w:pPr>
        <w:spacing w:line="276" w:lineRule="auto"/>
        <w:rPr>
          <w:rFonts w:ascii="Calibri" w:hAnsi="Calibri" w:cs="Calibri"/>
          <w:color w:val="000000"/>
          <w:bdr w:val="none" w:sz="0" w:space="0" w:color="auto" w:frame="1"/>
        </w:rPr>
      </w:pPr>
    </w:p>
    <w:p w14:paraId="6D134FE7" w14:textId="77777777" w:rsidR="007F1ECA" w:rsidRDefault="007F1ECA" w:rsidP="002E524B">
      <w:pPr>
        <w:spacing w:line="276" w:lineRule="auto"/>
        <w:rPr>
          <w:rFonts w:ascii="Calibri" w:hAnsi="Calibri" w:cs="Calibri"/>
          <w:color w:val="000000"/>
          <w:bdr w:val="none" w:sz="0" w:space="0" w:color="auto" w:frame="1"/>
        </w:rPr>
      </w:pPr>
    </w:p>
    <w:p w14:paraId="4088710B" w14:textId="5A82D870" w:rsidR="002E524B" w:rsidRDefault="007F1ECA" w:rsidP="002E524B">
      <w:pPr>
        <w:spacing w:line="276" w:lineRule="auto"/>
        <w:rPr>
          <w:rFonts w:ascii="Calibri" w:hAnsi="Calibri" w:cs="Calibri"/>
          <w:color w:val="000000"/>
          <w:bdr w:val="none" w:sz="0" w:space="0" w:color="auto" w:frame="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3009CA8" wp14:editId="6DAE014D">
            <wp:simplePos x="0" y="0"/>
            <wp:positionH relativeFrom="column">
              <wp:posOffset>4564380</wp:posOffset>
            </wp:positionH>
            <wp:positionV relativeFrom="paragraph">
              <wp:posOffset>210820</wp:posOffset>
            </wp:positionV>
            <wp:extent cx="621030" cy="809625"/>
            <wp:effectExtent l="0" t="0" r="7620" b="9525"/>
            <wp:wrapTight wrapText="bothSides">
              <wp:wrapPolygon edited="0">
                <wp:start x="0" y="0"/>
                <wp:lineTo x="0" y="20838"/>
                <wp:lineTo x="8613" y="21346"/>
                <wp:lineTo x="12589" y="21346"/>
                <wp:lineTo x="21202" y="20838"/>
                <wp:lineTo x="21202" y="0"/>
                <wp:lineTo x="0" y="0"/>
              </wp:wrapPolygon>
            </wp:wrapTight>
            <wp:docPr id="43" name="Obrázek 43" descr="Symboly Pardubického kraje – Wikipe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Symboly Pardubického kraje – Wikiped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31AFE5" w14:textId="64969F66" w:rsidR="002E524B" w:rsidRPr="002E524B" w:rsidRDefault="007F1ECA" w:rsidP="007F1ECA">
      <w:pPr>
        <w:spacing w:line="276" w:lineRule="auto"/>
      </w:pPr>
      <w:r>
        <w:t xml:space="preserve">                 </w:t>
      </w:r>
      <w:r w:rsidR="00B848DC">
        <w:t xml:space="preserve">   </w:t>
      </w:r>
      <w:r>
        <w:t xml:space="preserve">   </w:t>
      </w:r>
      <w:r>
        <w:rPr>
          <w:rFonts w:ascii="Calibri" w:hAnsi="Calibri" w:cs="Calibri"/>
          <w:b/>
          <w:bCs/>
          <w:noProof/>
          <w:color w:val="2E74B5"/>
          <w:bdr w:val="none" w:sz="0" w:space="0" w:color="auto" w:frame="1"/>
        </w:rPr>
        <w:drawing>
          <wp:inline distT="0" distB="0" distL="0" distR="0" wp14:anchorId="645D3D6F" wp14:editId="680AB652">
            <wp:extent cx="638175" cy="638175"/>
            <wp:effectExtent l="0" t="0" r="9525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228" cy="638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 w:rsidR="00972F1C">
        <w:t xml:space="preserve">   </w:t>
      </w:r>
    </w:p>
    <w:p w14:paraId="05F63D41" w14:textId="016E061E" w:rsidR="007F1ECA" w:rsidRPr="002E524B" w:rsidRDefault="00B848DC" w:rsidP="007F1ECA">
      <w:r>
        <w:rPr>
          <w:rFonts w:ascii="Roboto" w:hAnsi="Roboto" w:cs="Calibri"/>
          <w:b/>
          <w:bCs/>
          <w:sz w:val="20"/>
          <w:szCs w:val="20"/>
          <w:bdr w:val="none" w:sz="0" w:space="0" w:color="auto" w:frame="1"/>
        </w:rPr>
        <w:t xml:space="preserve">  </w:t>
      </w:r>
      <w:r w:rsidR="007F1ECA" w:rsidRPr="00972F1C">
        <w:rPr>
          <w:rFonts w:ascii="Roboto" w:hAnsi="Roboto" w:cs="Calibri"/>
          <w:b/>
          <w:bCs/>
          <w:sz w:val="20"/>
          <w:szCs w:val="20"/>
          <w:bdr w:val="none" w:sz="0" w:space="0" w:color="auto" w:frame="1"/>
        </w:rPr>
        <w:t>Východočeská galerie v Pardubicích</w:t>
      </w:r>
      <w:r w:rsidR="007F1ECA" w:rsidRPr="007F1ECA">
        <w:t xml:space="preserve"> </w:t>
      </w:r>
      <w:r w:rsidR="007F1ECA">
        <w:tab/>
      </w:r>
      <w:r w:rsidR="007F1ECA">
        <w:tab/>
        <w:t xml:space="preserve">                   </w:t>
      </w:r>
      <w:r w:rsidR="00972F1C">
        <w:tab/>
        <w:t xml:space="preserve">      </w:t>
      </w:r>
      <w:r w:rsidR="007F1ECA" w:rsidRPr="00B848DC">
        <w:t>Východočeskou galerii v Pardubicích</w:t>
      </w:r>
      <w:r w:rsidR="007F1ECA" w:rsidRPr="002E524B">
        <w:rPr>
          <w:rFonts w:ascii="Roboto" w:hAnsi="Roboto" w:cs="Calibri"/>
          <w:b/>
          <w:bCs/>
          <w:bdr w:val="none" w:sz="0" w:space="0" w:color="auto" w:frame="1"/>
        </w:rPr>
        <w:br/>
      </w:r>
      <w:r w:rsidR="007F1ECA" w:rsidRPr="002E524B">
        <w:rPr>
          <w:rStyle w:val="Siln"/>
          <w:rFonts w:ascii="Roboto" w:hAnsi="Roboto"/>
          <w:color w:val="000000"/>
        </w:rPr>
        <w:t xml:space="preserve">  </w:t>
      </w:r>
      <w:r>
        <w:rPr>
          <w:rStyle w:val="Siln"/>
          <w:rFonts w:ascii="Roboto" w:hAnsi="Roboto"/>
          <w:color w:val="000000"/>
        </w:rPr>
        <w:t xml:space="preserve">  </w:t>
      </w:r>
      <w:r w:rsidR="007F1ECA">
        <w:rPr>
          <w:rStyle w:val="Siln"/>
          <w:rFonts w:ascii="Roboto" w:hAnsi="Roboto"/>
          <w:color w:val="000000"/>
        </w:rPr>
        <w:t xml:space="preserve"> </w:t>
      </w:r>
      <w:r>
        <w:rPr>
          <w:rStyle w:val="Siln"/>
          <w:rFonts w:ascii="Roboto" w:hAnsi="Roboto"/>
          <w:color w:val="000000"/>
        </w:rPr>
        <w:t xml:space="preserve"> </w:t>
      </w:r>
      <w:r w:rsidR="007F1ECA" w:rsidRPr="00972F1C">
        <w:rPr>
          <w:rStyle w:val="Siln"/>
          <w:rFonts w:ascii="Roboto" w:hAnsi="Roboto"/>
          <w:color w:val="000000"/>
          <w:sz w:val="20"/>
          <w:szCs w:val="20"/>
        </w:rPr>
        <w:t>Zámek č.p. 3, </w:t>
      </w:r>
      <w:r w:rsidR="007F1ECA" w:rsidRPr="00972F1C">
        <w:rPr>
          <w:rFonts w:ascii="Roboto" w:hAnsi="Roboto"/>
          <w:b/>
          <w:bCs/>
          <w:color w:val="000000"/>
          <w:sz w:val="20"/>
          <w:szCs w:val="20"/>
        </w:rPr>
        <w:t>530 00 Pardubice</w:t>
      </w:r>
      <w:r w:rsidR="007F1ECA" w:rsidRPr="007F1ECA">
        <w:t xml:space="preserve"> </w:t>
      </w:r>
      <w:r w:rsidR="007F1ECA">
        <w:tab/>
      </w:r>
      <w:r w:rsidR="007F1ECA">
        <w:tab/>
      </w:r>
      <w:r w:rsidR="007F1ECA">
        <w:tab/>
      </w:r>
      <w:r w:rsidR="007F1ECA">
        <w:tab/>
        <w:t xml:space="preserve">                  </w:t>
      </w:r>
      <w:r w:rsidR="007F1ECA" w:rsidRPr="00B848DC">
        <w:t>zřizuje Pardubický kraj</w:t>
      </w:r>
      <w:r w:rsidR="007F1ECA">
        <w:rPr>
          <w:rStyle w:val="Siln"/>
          <w:rFonts w:ascii="Roboto" w:hAnsi="Roboto"/>
          <w:color w:val="000000"/>
        </w:rPr>
        <w:br/>
      </w:r>
      <w:r w:rsidR="007F1ECA">
        <w:rPr>
          <w:sz w:val="18"/>
          <w:szCs w:val="18"/>
        </w:rPr>
        <w:tab/>
      </w:r>
      <w:r w:rsidR="007F1ECA">
        <w:rPr>
          <w:sz w:val="18"/>
          <w:szCs w:val="18"/>
        </w:rPr>
        <w:tab/>
      </w:r>
      <w:r w:rsidR="007F1ECA">
        <w:rPr>
          <w:sz w:val="18"/>
          <w:szCs w:val="18"/>
        </w:rPr>
        <w:tab/>
      </w:r>
      <w:r w:rsidR="007F1ECA">
        <w:rPr>
          <w:sz w:val="18"/>
          <w:szCs w:val="18"/>
        </w:rPr>
        <w:tab/>
      </w:r>
      <w:r w:rsidR="007F1ECA">
        <w:rPr>
          <w:sz w:val="18"/>
          <w:szCs w:val="18"/>
        </w:rPr>
        <w:tab/>
      </w:r>
      <w:r w:rsidR="007F1ECA">
        <w:rPr>
          <w:sz w:val="18"/>
          <w:szCs w:val="18"/>
        </w:rPr>
        <w:tab/>
      </w:r>
    </w:p>
    <w:p w14:paraId="71C4AC4F" w14:textId="59883422" w:rsidR="00C2368E" w:rsidRDefault="00C2368E" w:rsidP="00AD7313">
      <w:pPr>
        <w:spacing w:line="360" w:lineRule="auto"/>
      </w:pPr>
    </w:p>
    <w:p w14:paraId="7A052B5A" w14:textId="77777777" w:rsidR="007F1ECA" w:rsidRPr="002E524B" w:rsidRDefault="007F1ECA" w:rsidP="007F1ECA">
      <w:pPr>
        <w:pStyle w:val="Normlnweb"/>
        <w:shd w:val="clear" w:color="auto" w:fill="FFFFFF"/>
        <w:rPr>
          <w:rFonts w:ascii="Roboto" w:hAnsi="Roboto"/>
          <w:b/>
          <w:bCs/>
          <w:color w:val="000000"/>
          <w:sz w:val="22"/>
          <w:szCs w:val="22"/>
        </w:rPr>
      </w:pPr>
    </w:p>
    <w:p w14:paraId="2ADA119A" w14:textId="335D17ED" w:rsidR="002E524B" w:rsidRPr="002E524B" w:rsidRDefault="002E524B" w:rsidP="007F1ECA">
      <w:pPr>
        <w:rPr>
          <w:rFonts w:ascii="Roboto" w:hAnsi="Roboto"/>
          <w:b/>
          <w:bCs/>
          <w:color w:val="000000"/>
        </w:rPr>
      </w:pPr>
      <w:r>
        <w:rPr>
          <w:sz w:val="18"/>
          <w:szCs w:val="18"/>
        </w:rPr>
        <w:tab/>
      </w:r>
      <w:r w:rsidRPr="002E524B">
        <w:br/>
        <w:t xml:space="preserve"> </w:t>
      </w:r>
    </w:p>
    <w:p w14:paraId="45BCDDFE" w14:textId="0B9C0687" w:rsidR="002E524B" w:rsidRPr="002E524B" w:rsidRDefault="002E524B" w:rsidP="002E524B">
      <w:pPr>
        <w:pStyle w:val="Nzev1"/>
        <w:shd w:val="clear" w:color="auto" w:fill="FFFFFF"/>
        <w:rPr>
          <w:rFonts w:ascii="Roboto" w:hAnsi="Roboto"/>
          <w:color w:val="000000"/>
        </w:rPr>
      </w:pPr>
    </w:p>
    <w:p w14:paraId="1774E9BC" w14:textId="2156B356" w:rsidR="002E524B" w:rsidRPr="002E524B" w:rsidRDefault="002E524B" w:rsidP="002E524B">
      <w:pPr>
        <w:spacing w:line="360" w:lineRule="auto"/>
        <w:rPr>
          <w:rFonts w:ascii="Calibri" w:hAnsi="Calibri" w:cs="Calibri"/>
          <w:b/>
          <w:bCs/>
          <w:bdr w:val="none" w:sz="0" w:space="0" w:color="auto" w:frame="1"/>
        </w:rPr>
      </w:pPr>
      <w:r>
        <w:rPr>
          <w:rFonts w:ascii="Calibri" w:hAnsi="Calibri" w:cs="Calibri"/>
          <w:b/>
          <w:bCs/>
          <w:bdr w:val="none" w:sz="0" w:space="0" w:color="auto" w:frame="1"/>
        </w:rPr>
        <w:lastRenderedPageBreak/>
        <w:br/>
      </w:r>
    </w:p>
    <w:p w14:paraId="11044481" w14:textId="1BD24B97" w:rsidR="002E524B" w:rsidRDefault="002E524B" w:rsidP="00AD7313">
      <w:pPr>
        <w:spacing w:line="360" w:lineRule="auto"/>
        <w:rPr>
          <w:rFonts w:ascii="Calibri" w:hAnsi="Calibri" w:cs="Calibri"/>
          <w:b/>
          <w:bCs/>
          <w:color w:val="2E74B5"/>
          <w:bdr w:val="none" w:sz="0" w:space="0" w:color="auto" w:frame="1"/>
        </w:rPr>
      </w:pPr>
    </w:p>
    <w:p w14:paraId="636A15FA" w14:textId="55A4C041" w:rsidR="00ED7C01" w:rsidRDefault="00ED7C01" w:rsidP="00AD7313">
      <w:pPr>
        <w:spacing w:line="360" w:lineRule="auto"/>
      </w:pPr>
    </w:p>
    <w:p w14:paraId="00FE7C37" w14:textId="552ABB5C" w:rsidR="00ED7C01" w:rsidRDefault="00ED7C01" w:rsidP="00AD7313">
      <w:pPr>
        <w:spacing w:line="360" w:lineRule="auto"/>
      </w:pPr>
    </w:p>
    <w:p w14:paraId="39E9CE0A" w14:textId="4CBB7127" w:rsidR="00ED7C01" w:rsidRDefault="00ED7C01" w:rsidP="00AD7313">
      <w:pPr>
        <w:spacing w:line="360" w:lineRule="auto"/>
      </w:pPr>
    </w:p>
    <w:p w14:paraId="59FD1211" w14:textId="04D08CC4" w:rsidR="00ED7C01" w:rsidRDefault="00ED7C01" w:rsidP="00AD7313">
      <w:pPr>
        <w:spacing w:line="360" w:lineRule="auto"/>
      </w:pPr>
    </w:p>
    <w:p w14:paraId="243F8135" w14:textId="5B7893C8" w:rsidR="00ED7C01" w:rsidRDefault="00ED7C01" w:rsidP="00AD7313">
      <w:pPr>
        <w:spacing w:line="360" w:lineRule="auto"/>
      </w:pPr>
    </w:p>
    <w:p w14:paraId="19505227" w14:textId="4C4C6206" w:rsidR="00ED7C01" w:rsidRDefault="00ED7C01" w:rsidP="00AD7313">
      <w:pPr>
        <w:spacing w:line="360" w:lineRule="auto"/>
      </w:pPr>
    </w:p>
    <w:p w14:paraId="29595B85" w14:textId="235529C1" w:rsidR="00ED7C01" w:rsidRDefault="00ED7C01" w:rsidP="00AD7313">
      <w:pPr>
        <w:spacing w:line="360" w:lineRule="auto"/>
      </w:pPr>
    </w:p>
    <w:p w14:paraId="152FA32A" w14:textId="77777777" w:rsidR="00ED7C01" w:rsidRDefault="00ED7C01" w:rsidP="00AD7313">
      <w:pPr>
        <w:spacing w:line="360" w:lineRule="auto"/>
      </w:pPr>
    </w:p>
    <w:sectPr w:rsidR="00ED7C01" w:rsidSect="00F55FD5">
      <w:pgSz w:w="11906" w:h="16838"/>
      <w:pgMar w:top="1021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6C5"/>
    <w:rsid w:val="000146C5"/>
    <w:rsid w:val="00143FF0"/>
    <w:rsid w:val="00173E0C"/>
    <w:rsid w:val="00181B67"/>
    <w:rsid w:val="001A169F"/>
    <w:rsid w:val="001D625D"/>
    <w:rsid w:val="00230B7F"/>
    <w:rsid w:val="002E524B"/>
    <w:rsid w:val="003B5D95"/>
    <w:rsid w:val="003C7A9B"/>
    <w:rsid w:val="00427D28"/>
    <w:rsid w:val="0046470B"/>
    <w:rsid w:val="004A74C0"/>
    <w:rsid w:val="005C0E29"/>
    <w:rsid w:val="005E66CF"/>
    <w:rsid w:val="006220F9"/>
    <w:rsid w:val="00696435"/>
    <w:rsid w:val="006B3579"/>
    <w:rsid w:val="006B7D8D"/>
    <w:rsid w:val="006F1FC8"/>
    <w:rsid w:val="00720920"/>
    <w:rsid w:val="007C227C"/>
    <w:rsid w:val="007F1ECA"/>
    <w:rsid w:val="00830BAF"/>
    <w:rsid w:val="00875921"/>
    <w:rsid w:val="00895CCA"/>
    <w:rsid w:val="008A3F8D"/>
    <w:rsid w:val="00924427"/>
    <w:rsid w:val="00972F1C"/>
    <w:rsid w:val="00975F60"/>
    <w:rsid w:val="00980352"/>
    <w:rsid w:val="0099274E"/>
    <w:rsid w:val="009A5C01"/>
    <w:rsid w:val="00AB0C4F"/>
    <w:rsid w:val="00AD7313"/>
    <w:rsid w:val="00B210AE"/>
    <w:rsid w:val="00B848DC"/>
    <w:rsid w:val="00BA060B"/>
    <w:rsid w:val="00C2368E"/>
    <w:rsid w:val="00CA5A79"/>
    <w:rsid w:val="00D531C4"/>
    <w:rsid w:val="00DA530F"/>
    <w:rsid w:val="00ED2261"/>
    <w:rsid w:val="00ED7C01"/>
    <w:rsid w:val="00F35AF6"/>
    <w:rsid w:val="00F55FD5"/>
    <w:rsid w:val="00F600BE"/>
    <w:rsid w:val="00F63087"/>
    <w:rsid w:val="00FA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490D"/>
  <w15:chartTrackingRefBased/>
  <w15:docId w15:val="{72725B17-D469-43E3-A85F-D013C1B6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D7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msonormal">
    <w:name w:val="-wm-msonormal"/>
    <w:basedOn w:val="Normln"/>
    <w:rsid w:val="00ED7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D7C01"/>
    <w:rPr>
      <w:color w:val="0000FF"/>
      <w:u w:val="single"/>
    </w:rPr>
  </w:style>
  <w:style w:type="paragraph" w:customStyle="1" w:styleId="Nzev1">
    <w:name w:val="Název1"/>
    <w:basedOn w:val="Normln"/>
    <w:rsid w:val="002E5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E52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hncapkova@vcg.cz" TargetMode="External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418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Johnová Čapková Michaela</dc:creator>
  <cp:keywords/>
  <dc:description/>
  <cp:lastModifiedBy>Johnová Čapková Michaela</cp:lastModifiedBy>
  <cp:revision>21</cp:revision>
  <cp:lastPrinted>2022-08-18T11:58:00Z</cp:lastPrinted>
  <dcterms:created xsi:type="dcterms:W3CDTF">2022-08-22T10:39:00Z</dcterms:created>
  <dcterms:modified xsi:type="dcterms:W3CDTF">2022-08-24T13:26:00Z</dcterms:modified>
</cp:coreProperties>
</file>