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1AC2" w14:textId="77777777" w:rsid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556A2FD8" w14:textId="77777777" w:rsidR="008E425B" w:rsidRP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1721F3A5" w14:textId="77777777" w:rsidR="008E425B" w:rsidRP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5FBAC1D5" w14:textId="48A86B99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0034A394" wp14:editId="550AFB6E">
            <wp:extent cx="2618860" cy="46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963" cy="46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0787B" w14:textId="77777777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</w:p>
    <w:p w14:paraId="0A4B84FB" w14:textId="24527913" w:rsidR="00DE7D86" w:rsidRDefault="00DE7D86" w:rsidP="00DE7D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TISKOVÁ ZPRÁVA</w:t>
      </w:r>
    </w:p>
    <w:p w14:paraId="4559008B" w14:textId="3EFF2301" w:rsidR="00DE7D86" w:rsidRDefault="00DE7D86" w:rsidP="00DE7D86">
      <w:pPr>
        <w:jc w:val="both"/>
        <w:rPr>
          <w:rFonts w:ascii="Arial" w:hAnsi="Arial" w:cs="Arial"/>
          <w:sz w:val="24"/>
          <w:szCs w:val="24"/>
        </w:rPr>
      </w:pPr>
      <w:r w:rsidRPr="008E425B">
        <w:rPr>
          <w:rFonts w:ascii="Arial" w:hAnsi="Arial" w:cs="Arial"/>
          <w:sz w:val="24"/>
          <w:szCs w:val="24"/>
        </w:rPr>
        <w:t xml:space="preserve">V Pardubicích </w:t>
      </w:r>
      <w:r w:rsidR="00A42EF9">
        <w:rPr>
          <w:rFonts w:ascii="Arial" w:hAnsi="Arial" w:cs="Arial"/>
          <w:sz w:val="24"/>
          <w:szCs w:val="24"/>
        </w:rPr>
        <w:t>29</w:t>
      </w:r>
      <w:r w:rsidRPr="008E425B">
        <w:rPr>
          <w:rFonts w:ascii="Arial" w:hAnsi="Arial" w:cs="Arial"/>
          <w:sz w:val="24"/>
          <w:szCs w:val="24"/>
        </w:rPr>
        <w:t xml:space="preserve">. </w:t>
      </w:r>
      <w:r w:rsidR="00A42EF9">
        <w:rPr>
          <w:rFonts w:ascii="Arial" w:hAnsi="Arial" w:cs="Arial"/>
          <w:sz w:val="24"/>
          <w:szCs w:val="24"/>
        </w:rPr>
        <w:t>3</w:t>
      </w:r>
      <w:r w:rsidRPr="008E425B">
        <w:rPr>
          <w:rFonts w:ascii="Arial" w:hAnsi="Arial" w:cs="Arial"/>
          <w:sz w:val="24"/>
          <w:szCs w:val="24"/>
        </w:rPr>
        <w:t>. 2023</w:t>
      </w:r>
    </w:p>
    <w:p w14:paraId="2035B1F5" w14:textId="46F8C14C" w:rsidR="00DE7D86" w:rsidRDefault="00DE7D86" w:rsidP="00DE7D86">
      <w:pPr>
        <w:jc w:val="both"/>
        <w:rPr>
          <w:rFonts w:ascii="Arial" w:hAnsi="Arial" w:cs="Arial"/>
          <w:sz w:val="24"/>
          <w:szCs w:val="24"/>
        </w:rPr>
      </w:pPr>
    </w:p>
    <w:p w14:paraId="501C616B" w14:textId="58832311" w:rsidR="00DE7D86" w:rsidRPr="00A42EF9" w:rsidRDefault="00DE7D86" w:rsidP="00DE7D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2EF9">
        <w:rPr>
          <w:rFonts w:ascii="Arial" w:hAnsi="Arial" w:cs="Arial"/>
          <w:b/>
          <w:bCs/>
          <w:sz w:val="24"/>
          <w:szCs w:val="24"/>
        </w:rPr>
        <w:t>B</w:t>
      </w:r>
      <w:r w:rsidR="004138FA">
        <w:rPr>
          <w:rFonts w:ascii="Arial" w:hAnsi="Arial" w:cs="Arial"/>
          <w:b/>
          <w:bCs/>
          <w:sz w:val="24"/>
          <w:szCs w:val="24"/>
        </w:rPr>
        <w:t>EZ NÁZVU</w:t>
      </w:r>
      <w:r w:rsidRPr="00A42EF9">
        <w:rPr>
          <w:rFonts w:ascii="Arial" w:hAnsi="Arial" w:cs="Arial"/>
          <w:b/>
          <w:bCs/>
          <w:sz w:val="24"/>
          <w:szCs w:val="24"/>
        </w:rPr>
        <w:t xml:space="preserve"> (Z </w:t>
      </w:r>
      <w:r w:rsidR="00A42EF9" w:rsidRPr="00A42EF9">
        <w:rPr>
          <w:rFonts w:ascii="Arial" w:hAnsi="Arial" w:cs="Arial"/>
          <w:b/>
          <w:bCs/>
          <w:sz w:val="24"/>
          <w:szCs w:val="24"/>
        </w:rPr>
        <w:t>NOVÝCH AKVIZIC</w:t>
      </w:r>
      <w:r w:rsidRPr="00A42EF9">
        <w:rPr>
          <w:rFonts w:ascii="Arial" w:hAnsi="Arial" w:cs="Arial"/>
          <w:b/>
          <w:bCs/>
          <w:sz w:val="24"/>
          <w:szCs w:val="24"/>
        </w:rPr>
        <w:t>)</w:t>
      </w:r>
    </w:p>
    <w:p w14:paraId="22ED10A3" w14:textId="7757A6BF" w:rsidR="00BD1087" w:rsidRDefault="00DE7D86" w:rsidP="00DE7D8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F455C">
        <w:rPr>
          <w:rFonts w:ascii="Arial" w:hAnsi="Arial" w:cs="Arial"/>
        </w:rPr>
        <w:t>MÍSTO KONÁNÍ: Dům U Jonáše, Pernštýnské nám. 50, 530 02 Pardubice</w:t>
      </w:r>
      <w:r w:rsidRPr="009F455C">
        <w:rPr>
          <w:rFonts w:ascii="Arial" w:hAnsi="Arial" w:cs="Arial"/>
        </w:rPr>
        <w:br/>
        <w:t xml:space="preserve">VERNISÁŽ VÝSTAVY: </w:t>
      </w:r>
      <w:r>
        <w:rPr>
          <w:rFonts w:ascii="Arial" w:hAnsi="Arial" w:cs="Arial"/>
        </w:rPr>
        <w:t>29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 xml:space="preserve"> v 17:00 hodin, Dům </w:t>
      </w:r>
      <w:r w:rsidR="00426F82">
        <w:rPr>
          <w:rFonts w:ascii="Arial" w:hAnsi="Arial" w:cs="Arial"/>
        </w:rPr>
        <w:t>U</w:t>
      </w:r>
      <w:r w:rsidRPr="009F455C">
        <w:rPr>
          <w:rFonts w:ascii="Arial" w:hAnsi="Arial" w:cs="Arial"/>
        </w:rPr>
        <w:t xml:space="preserve"> Jonáše</w:t>
      </w:r>
      <w:r w:rsidRPr="009F455C">
        <w:rPr>
          <w:rFonts w:ascii="Arial" w:hAnsi="Arial" w:cs="Arial"/>
        </w:rPr>
        <w:br/>
        <w:t xml:space="preserve">SETKÁNÍ S NOVINÁŘI: </w:t>
      </w:r>
      <w:r>
        <w:rPr>
          <w:rFonts w:ascii="Arial" w:hAnsi="Arial" w:cs="Arial"/>
        </w:rPr>
        <w:t>29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 xml:space="preserve"> v 16:00 hodin, Dům </w:t>
      </w:r>
      <w:r w:rsidR="00426F82">
        <w:rPr>
          <w:rFonts w:ascii="Arial" w:hAnsi="Arial" w:cs="Arial"/>
        </w:rPr>
        <w:t>U</w:t>
      </w:r>
      <w:r w:rsidRPr="009F455C">
        <w:rPr>
          <w:rFonts w:ascii="Arial" w:hAnsi="Arial" w:cs="Arial"/>
        </w:rPr>
        <w:t>Jonáše</w:t>
      </w:r>
      <w:r w:rsidRPr="009F455C">
        <w:rPr>
          <w:rFonts w:ascii="Arial" w:hAnsi="Arial" w:cs="Arial"/>
        </w:rPr>
        <w:br/>
        <w:t xml:space="preserve">TERMÍN KONÁNÍ: </w:t>
      </w:r>
      <w:r w:rsidR="00274AC1" w:rsidRPr="001F6320">
        <w:rPr>
          <w:rFonts w:ascii="Arial" w:hAnsi="Arial" w:cs="Arial"/>
          <w:sz w:val="24"/>
          <w:szCs w:val="24"/>
        </w:rPr>
        <w:t>29. 3.–18. 6. 2023</w:t>
      </w:r>
      <w:r w:rsidRPr="009F4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KURÁTORKA </w:t>
      </w:r>
      <w:r w:rsidRPr="009F455C">
        <w:rPr>
          <w:rFonts w:ascii="Arial" w:hAnsi="Arial" w:cs="Arial"/>
        </w:rPr>
        <w:t>VÝSTAVY</w:t>
      </w:r>
      <w:r w:rsidRPr="00274AC1">
        <w:rPr>
          <w:rFonts w:ascii="Arial" w:hAnsi="Arial" w:cs="Arial"/>
          <w:sz w:val="24"/>
          <w:szCs w:val="24"/>
        </w:rPr>
        <w:t xml:space="preserve">: </w:t>
      </w:r>
      <w:r w:rsidR="00274AC1">
        <w:rPr>
          <w:rFonts w:ascii="Arial" w:hAnsi="Arial" w:cs="Arial"/>
          <w:bCs/>
          <w:sz w:val="24"/>
          <w:szCs w:val="24"/>
        </w:rPr>
        <w:t>Eliška Burdová, Eliška Jedličková</w:t>
      </w:r>
    </w:p>
    <w:p w14:paraId="4ED2A37A" w14:textId="4094AE3C" w:rsidR="00DE7D86" w:rsidRPr="00274AC1" w:rsidRDefault="00DE7D86" w:rsidP="00DE7D86">
      <w:pPr>
        <w:spacing w:line="360" w:lineRule="auto"/>
        <w:rPr>
          <w:rFonts w:ascii="Arial" w:hAnsi="Arial" w:cs="Arial"/>
          <w:sz w:val="24"/>
          <w:szCs w:val="24"/>
        </w:rPr>
      </w:pPr>
      <w:r w:rsidRPr="00274AC1">
        <w:rPr>
          <w:rFonts w:ascii="Arial" w:hAnsi="Arial" w:cs="Arial"/>
          <w:sz w:val="24"/>
          <w:szCs w:val="24"/>
        </w:rPr>
        <w:br/>
      </w:r>
      <w:r w:rsidR="00A32E77"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5D1BDF79" wp14:editId="3C187517">
            <wp:extent cx="2644795" cy="3752342"/>
            <wp:effectExtent l="0" t="0" r="317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32" cy="379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E77">
        <w:rPr>
          <w:rFonts w:ascii="Arial" w:hAnsi="Arial" w:cs="Arial"/>
          <w:bCs/>
          <w:sz w:val="24"/>
          <w:szCs w:val="24"/>
        </w:rPr>
        <w:t xml:space="preserve">  </w:t>
      </w:r>
      <w:r w:rsidR="00A32E77"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205D8B79" wp14:editId="78A4EEC9">
            <wp:extent cx="2698864" cy="382905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016" cy="387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DB6D" w14:textId="77777777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</w:p>
    <w:p w14:paraId="247370F5" w14:textId="77777777" w:rsidR="008E425B" w:rsidRDefault="008E425B" w:rsidP="008E425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7FE8AD6" w14:textId="77777777" w:rsidR="00256DBD" w:rsidRDefault="00256DBD" w:rsidP="008E425B">
      <w:pPr>
        <w:spacing w:after="120" w:line="276" w:lineRule="auto"/>
        <w:rPr>
          <w:rStyle w:val="Nadpis1Char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14:paraId="7860A4CF" w14:textId="7C774E2A" w:rsidR="00DE7D86" w:rsidRPr="004138FA" w:rsidRDefault="008E425B" w:rsidP="008E425B">
      <w:pPr>
        <w:spacing w:after="120" w:line="276" w:lineRule="auto"/>
        <w:rPr>
          <w:rStyle w:val="Nadpis1Char"/>
          <w:rFonts w:ascii="Arial" w:hAnsi="Arial" w:cs="Arial"/>
          <w:sz w:val="22"/>
          <w:szCs w:val="22"/>
        </w:rPr>
      </w:pPr>
      <w:r w:rsidRPr="004138FA">
        <w:rPr>
          <w:rStyle w:val="Nadpis1Char"/>
          <w:rFonts w:ascii="Arial" w:hAnsi="Arial" w:cs="Arial"/>
          <w:b/>
          <w:bCs/>
          <w:color w:val="auto"/>
          <w:sz w:val="22"/>
          <w:szCs w:val="22"/>
          <w:u w:val="none"/>
        </w:rPr>
        <w:t>Jde to i Bez názvu</w:t>
      </w:r>
    </w:p>
    <w:p w14:paraId="3F7CD4AB" w14:textId="77777777" w:rsidR="008E425B" w:rsidRPr="004138FA" w:rsidRDefault="008E425B" w:rsidP="008E425B">
      <w:pPr>
        <w:spacing w:after="0" w:line="276" w:lineRule="auto"/>
        <w:rPr>
          <w:rFonts w:ascii="Arial" w:hAnsi="Arial" w:cs="Arial"/>
          <w:b/>
          <w:bCs/>
        </w:rPr>
      </w:pPr>
    </w:p>
    <w:p w14:paraId="6F0FCB79" w14:textId="5B077666" w:rsidR="008E425B" w:rsidRPr="004138FA" w:rsidRDefault="008E425B" w:rsidP="00C46030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138FA">
        <w:rPr>
          <w:rFonts w:ascii="Arial" w:hAnsi="Arial" w:cs="Arial"/>
          <w:b/>
          <w:bCs/>
        </w:rPr>
        <w:t>Nestává se často, aby výstava nesla název Bez názvu. Toto pojmenování ale není tak problematické a neuchopitelné, jak by se mohlo na první pohled zdát. Naopak, nechává návštěvníkovi prostor k vlastním úvahám a nesnaží se vměstnat jej do předem připravených rámců.</w:t>
      </w:r>
      <w:r w:rsidR="00DE7D86" w:rsidRPr="004138FA">
        <w:rPr>
          <w:rFonts w:ascii="Arial" w:hAnsi="Arial" w:cs="Arial"/>
          <w:b/>
          <w:bCs/>
        </w:rPr>
        <w:t xml:space="preserve"> </w:t>
      </w:r>
      <w:r w:rsidRPr="004138FA">
        <w:rPr>
          <w:rFonts w:ascii="Arial" w:hAnsi="Arial" w:cs="Arial"/>
          <w:b/>
          <w:bCs/>
        </w:rPr>
        <w:t xml:space="preserve">Díla vystavená v galerii Domu U Jonáše zakoupila Gočárova galerie během posledních tří let a expozice svojí pestrostí </w:t>
      </w:r>
      <w:r w:rsidR="00274AC1" w:rsidRPr="004138FA">
        <w:rPr>
          <w:rFonts w:ascii="Arial" w:hAnsi="Arial" w:cs="Arial"/>
          <w:b/>
          <w:bCs/>
        </w:rPr>
        <w:t>představuje</w:t>
      </w:r>
      <w:r w:rsidRPr="004138FA">
        <w:rPr>
          <w:rFonts w:ascii="Arial" w:hAnsi="Arial" w:cs="Arial"/>
          <w:b/>
          <w:bCs/>
        </w:rPr>
        <w:t xml:space="preserve"> různorodost budované sbírky. Výstava je přehlídkou rozmanitých témat a technik, které jsou vlastní výtvarníků</w:t>
      </w:r>
      <w:r w:rsidR="00274AC1" w:rsidRPr="004138FA">
        <w:rPr>
          <w:rFonts w:ascii="Arial" w:hAnsi="Arial" w:cs="Arial"/>
          <w:b/>
          <w:bCs/>
        </w:rPr>
        <w:t>m</w:t>
      </w:r>
      <w:r w:rsidRPr="004138FA">
        <w:rPr>
          <w:rFonts w:ascii="Arial" w:hAnsi="Arial" w:cs="Arial"/>
          <w:b/>
          <w:bCs/>
        </w:rPr>
        <w:t xml:space="preserve"> druhé poloviny 20. století. Intenzitu prožitku zvyšuje neobvyklá instalace výstavy, snaží se divákovi navodit atmosféru depozitáře, který je veřejnosti běžně nepřístupný. Gočárova galerie věnuje velkou pozornost vzdělávací činnosti, </w:t>
      </w:r>
      <w:r w:rsidR="004138FA">
        <w:rPr>
          <w:rFonts w:ascii="Arial" w:hAnsi="Arial" w:cs="Arial"/>
          <w:b/>
          <w:bCs/>
        </w:rPr>
        <w:br/>
      </w:r>
      <w:r w:rsidRPr="004138FA">
        <w:rPr>
          <w:rFonts w:ascii="Arial" w:hAnsi="Arial" w:cs="Arial"/>
          <w:b/>
          <w:bCs/>
        </w:rPr>
        <w:t>i tentokrát výstavu doprovází množství programů, které jsou určeny nejrůznějším věkovým skupinám návštěvníků. Patří sem programy pro školní skupiny, komentované prohlídky, přednášky a prakticky zaměřené výtvarné workshopy pro malé i velké návštěvníky galerie.</w:t>
      </w:r>
    </w:p>
    <w:p w14:paraId="12525E99" w14:textId="77777777" w:rsidR="008E425B" w:rsidRPr="004138FA" w:rsidRDefault="008E425B" w:rsidP="00C46030">
      <w:pPr>
        <w:spacing w:after="120" w:line="276" w:lineRule="auto"/>
        <w:jc w:val="both"/>
        <w:rPr>
          <w:rStyle w:val="Nadpis1Char"/>
          <w:rFonts w:ascii="Arial" w:hAnsi="Arial" w:cs="Arial"/>
          <w:sz w:val="22"/>
          <w:szCs w:val="22"/>
        </w:rPr>
      </w:pPr>
    </w:p>
    <w:p w14:paraId="2C1386E1" w14:textId="7ED97DE2" w:rsidR="00AB1D93" w:rsidRPr="004138FA" w:rsidRDefault="00DF2ACD" w:rsidP="00C46030">
      <w:pPr>
        <w:spacing w:after="0" w:line="276" w:lineRule="auto"/>
        <w:jc w:val="both"/>
        <w:rPr>
          <w:rFonts w:ascii="Arial" w:hAnsi="Arial" w:cs="Arial"/>
        </w:rPr>
      </w:pPr>
      <w:r w:rsidRPr="004138FA">
        <w:rPr>
          <w:rFonts w:ascii="Arial" w:hAnsi="Arial" w:cs="Arial"/>
        </w:rPr>
        <w:t xml:space="preserve">Gočárova galerie je sbírkotvornou institucí, jejíž hlavní úkol spočívá v budování sbírkového fondu výtvarného umění a v péči o něj. </w:t>
      </w:r>
      <w:r w:rsidR="00AB1D93" w:rsidRPr="004138FA">
        <w:rPr>
          <w:rFonts w:ascii="Arial" w:hAnsi="Arial" w:cs="Arial"/>
        </w:rPr>
        <w:t xml:space="preserve">Svou akviziční činnost pravidelně prezentuje ve svých stálých a dlouhodobých expozicích, krátkodobých výstavách, nebo v podobě zápůjček dalším galeriím a institucím. </w:t>
      </w:r>
      <w:r w:rsidR="001B2C89" w:rsidRPr="004138FA">
        <w:rPr>
          <w:rFonts w:ascii="Arial" w:hAnsi="Arial" w:cs="Arial"/>
        </w:rPr>
        <w:t>„</w:t>
      </w:r>
      <w:r w:rsidR="00AB1D93" w:rsidRPr="004138FA">
        <w:rPr>
          <w:rFonts w:ascii="Arial" w:hAnsi="Arial" w:cs="Arial"/>
          <w:i/>
          <w:iCs/>
        </w:rPr>
        <w:t>Za poslední tři uplynulá léta získala galerie do svých sbírek díky zřizovateli, jímž je Pardubický kraj, příspěvkům Ministerstva kultury ČR a darům celkem 295 uměleckých děl za více než šest a půl milionů korun</w:t>
      </w:r>
      <w:r w:rsidR="001B2C89" w:rsidRPr="004138FA">
        <w:rPr>
          <w:rFonts w:ascii="Arial" w:hAnsi="Arial" w:cs="Arial"/>
          <w:i/>
          <w:iCs/>
        </w:rPr>
        <w:t>,“</w:t>
      </w:r>
      <w:r w:rsidR="001B2C89" w:rsidRPr="004138FA">
        <w:rPr>
          <w:rFonts w:ascii="Arial" w:hAnsi="Arial" w:cs="Arial"/>
        </w:rPr>
        <w:t xml:space="preserve"> připomíná jedna z kurátorek výstavy Eliška Burdová. </w:t>
      </w:r>
      <w:r w:rsidR="00AB1D93" w:rsidRPr="004138FA">
        <w:rPr>
          <w:rFonts w:ascii="Arial" w:hAnsi="Arial" w:cs="Arial"/>
        </w:rPr>
        <w:t>Některá díla z akvizic 2020–2022 již zaujala čestná místa ve výstavních projektech galerie v nedávné době, řadu prací měli návštěvníci možnost poznat ještě před samotným nákupem v autorských či tematických výstavách. Mnoho děl však stále netrpělivě čeká za zavřenými dveřmi depozitářů na svou prezentaci a zhodnocení akviziční činnosti Gočárovy galerie za uplynulá tři léta.</w:t>
      </w:r>
    </w:p>
    <w:p w14:paraId="042A3145" w14:textId="0BABDB44" w:rsidR="00AB1D93" w:rsidRPr="004138FA" w:rsidRDefault="004138FA" w:rsidP="004138FA">
      <w:pPr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br/>
      </w:r>
      <w:r w:rsidR="00AB1D93" w:rsidRPr="004138FA">
        <w:rPr>
          <w:rFonts w:ascii="Arial" w:hAnsi="Arial" w:cs="Arial"/>
        </w:rPr>
        <w:t xml:space="preserve">V rámci akviziční strategie se galerie zaměřuje zejména na doplnění sbírky o díla autorů od 80. let po současnost a aktuální umělecké tendence. Jejich zakoupení často sleduje vývojovou linii sbírkového fondu. Prezentací pouhého tříletého období však může dojít k vytržení z kontextu akviziční koncepce. Výstava Bez názvu (Z nových akvizic) záměrně rezignuje na primární prezentaci směrů akviziční strategie podmiňující samotný nákup. </w:t>
      </w:r>
      <w:r w:rsidR="0099399B" w:rsidRPr="004138FA">
        <w:rPr>
          <w:rFonts w:ascii="Arial" w:hAnsi="Arial" w:cs="Arial"/>
        </w:rPr>
        <w:t>„</w:t>
      </w:r>
      <w:r w:rsidR="00AB1D93" w:rsidRPr="004138FA">
        <w:rPr>
          <w:rFonts w:ascii="Arial" w:hAnsi="Arial" w:cs="Arial"/>
          <w:i/>
          <w:iCs/>
        </w:rPr>
        <w:t xml:space="preserve">Pojetím výstavy jako jednoho velkého depozitáře s jednotlivými podsbírkami obrazů, kreseb, grafik, fotografií </w:t>
      </w:r>
      <w:r>
        <w:rPr>
          <w:rFonts w:ascii="Arial" w:hAnsi="Arial" w:cs="Arial"/>
          <w:i/>
          <w:iCs/>
        </w:rPr>
        <w:br/>
      </w:r>
      <w:r w:rsidR="00AB1D93" w:rsidRPr="004138FA">
        <w:rPr>
          <w:rFonts w:ascii="Arial" w:hAnsi="Arial" w:cs="Arial"/>
          <w:i/>
          <w:iCs/>
        </w:rPr>
        <w:t>a plastik představujeme umělce a jejich díla jako solitéry a významné individuality české výtvarné scény</w:t>
      </w:r>
      <w:r w:rsidRPr="004138FA">
        <w:rPr>
          <w:rFonts w:ascii="Arial" w:hAnsi="Arial" w:cs="Arial"/>
          <w:i/>
          <w:iCs/>
        </w:rPr>
        <w:t>,</w:t>
      </w:r>
      <w:r w:rsidR="0099399B" w:rsidRPr="004138FA">
        <w:rPr>
          <w:rFonts w:ascii="Arial" w:hAnsi="Arial" w:cs="Arial"/>
          <w:i/>
          <w:iCs/>
        </w:rPr>
        <w:t xml:space="preserve">“ </w:t>
      </w:r>
      <w:r w:rsidR="00274AC1" w:rsidRPr="004138FA">
        <w:rPr>
          <w:rFonts w:ascii="Arial" w:hAnsi="Arial" w:cs="Arial"/>
          <w:i/>
          <w:iCs/>
        </w:rPr>
        <w:t>v</w:t>
      </w:r>
      <w:r w:rsidR="0099399B" w:rsidRPr="004138FA">
        <w:rPr>
          <w:rFonts w:ascii="Arial" w:hAnsi="Arial" w:cs="Arial"/>
          <w:i/>
          <w:iCs/>
        </w:rPr>
        <w:t>ysvětluje kurátorka Eliška Jedličková a pokračuje: „</w:t>
      </w:r>
      <w:r w:rsidR="00AB1D93" w:rsidRPr="004138FA">
        <w:rPr>
          <w:rFonts w:ascii="Arial" w:hAnsi="Arial" w:cs="Arial"/>
          <w:i/>
          <w:iCs/>
        </w:rPr>
        <w:t>Chceme návštěvníkům přiblížit smysl úsilí</w:t>
      </w:r>
      <w:r w:rsidR="001F6320" w:rsidRPr="004138FA">
        <w:rPr>
          <w:rFonts w:ascii="Arial" w:hAnsi="Arial" w:cs="Arial"/>
          <w:i/>
          <w:iCs/>
        </w:rPr>
        <w:t xml:space="preserve"> galerie</w:t>
      </w:r>
      <w:r w:rsidR="00AB1D93" w:rsidRPr="004138FA">
        <w:rPr>
          <w:rFonts w:ascii="Arial" w:hAnsi="Arial" w:cs="Arial"/>
          <w:i/>
          <w:iCs/>
        </w:rPr>
        <w:t xml:space="preserve"> výtvarného umění spočívající v uchovávání svědectví o době </w:t>
      </w:r>
      <w:r>
        <w:rPr>
          <w:rFonts w:ascii="Arial" w:hAnsi="Arial" w:cs="Arial"/>
          <w:i/>
          <w:iCs/>
        </w:rPr>
        <w:br/>
      </w:r>
      <w:r w:rsidR="00AB1D93" w:rsidRPr="004138FA">
        <w:rPr>
          <w:rFonts w:ascii="Arial" w:hAnsi="Arial" w:cs="Arial"/>
          <w:i/>
          <w:iCs/>
        </w:rPr>
        <w:t>a tvůrčích schopnostech umělců.</w:t>
      </w:r>
      <w:r w:rsidR="0099399B" w:rsidRPr="004138FA">
        <w:rPr>
          <w:rFonts w:ascii="Arial" w:hAnsi="Arial" w:cs="Arial"/>
          <w:i/>
          <w:iCs/>
        </w:rPr>
        <w:t>“</w:t>
      </w:r>
    </w:p>
    <w:p w14:paraId="61B0DB23" w14:textId="3C905504" w:rsidR="00AB1D93" w:rsidRPr="004138FA" w:rsidRDefault="004138FA" w:rsidP="004138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B1D93" w:rsidRPr="004138FA">
        <w:rPr>
          <w:rFonts w:ascii="Arial" w:hAnsi="Arial" w:cs="Arial"/>
        </w:rPr>
        <w:t xml:space="preserve">Výstava představí díla autorů druhé poloviny 20. století stojící mimo oficiální kulturu v podobě fotografií Jana </w:t>
      </w:r>
      <w:proofErr w:type="spellStart"/>
      <w:r w:rsidR="00AB1D93" w:rsidRPr="004138FA">
        <w:rPr>
          <w:rFonts w:ascii="Arial" w:hAnsi="Arial" w:cs="Arial"/>
        </w:rPr>
        <w:t>Ságla</w:t>
      </w:r>
      <w:proofErr w:type="spellEnd"/>
      <w:r w:rsidR="00AB1D93" w:rsidRPr="004138FA">
        <w:rPr>
          <w:rFonts w:ascii="Arial" w:hAnsi="Arial" w:cs="Arial"/>
        </w:rPr>
        <w:t xml:space="preserve"> zachycující jednu z akcí v krajině Zorky Ságlové s názvem </w:t>
      </w:r>
      <w:r w:rsidR="00AB1D93" w:rsidRPr="004138FA">
        <w:rPr>
          <w:rFonts w:ascii="Arial" w:hAnsi="Arial" w:cs="Arial"/>
          <w:i/>
          <w:iCs/>
        </w:rPr>
        <w:t xml:space="preserve">Pocta </w:t>
      </w:r>
      <w:proofErr w:type="spellStart"/>
      <w:r w:rsidR="00AB1D93" w:rsidRPr="004138FA">
        <w:rPr>
          <w:rFonts w:ascii="Arial" w:hAnsi="Arial" w:cs="Arial"/>
          <w:i/>
          <w:iCs/>
        </w:rPr>
        <w:t>Fafejtovi</w:t>
      </w:r>
      <w:proofErr w:type="spellEnd"/>
      <w:r w:rsidR="00AB1D93" w:rsidRPr="004138FA">
        <w:rPr>
          <w:rFonts w:ascii="Arial" w:hAnsi="Arial" w:cs="Arial"/>
          <w:i/>
          <w:iCs/>
        </w:rPr>
        <w:t xml:space="preserve">, </w:t>
      </w:r>
      <w:r w:rsidR="00AB1D93" w:rsidRPr="004138FA">
        <w:rPr>
          <w:rFonts w:ascii="Arial" w:hAnsi="Arial" w:cs="Arial"/>
        </w:rPr>
        <w:t xml:space="preserve">tvorbu některých členů </w:t>
      </w:r>
      <w:r w:rsidR="00AB1D93" w:rsidRPr="004138FA">
        <w:rPr>
          <w:rFonts w:ascii="Arial" w:hAnsi="Arial" w:cs="Arial"/>
          <w:i/>
          <w:iCs/>
        </w:rPr>
        <w:t>Volného uskupení 12/15 Pozdě, ale přece</w:t>
      </w:r>
      <w:r w:rsidR="00AB1D93" w:rsidRPr="004138FA">
        <w:rPr>
          <w:rFonts w:ascii="Arial" w:hAnsi="Arial" w:cs="Arial"/>
        </w:rPr>
        <w:t xml:space="preserve">, kterou galerie ve sbírkovém fondu systematicky doplňuje, či členy skupiny </w:t>
      </w:r>
      <w:r w:rsidR="00AB1D93" w:rsidRPr="004138FA">
        <w:rPr>
          <w:rFonts w:ascii="Arial" w:hAnsi="Arial" w:cs="Arial"/>
          <w:i/>
          <w:iCs/>
        </w:rPr>
        <w:t>Zaostalí</w:t>
      </w:r>
      <w:r w:rsidR="00AB1D93" w:rsidRPr="004138FA">
        <w:rPr>
          <w:rFonts w:ascii="Arial" w:hAnsi="Arial" w:cs="Arial"/>
        </w:rPr>
        <w:t xml:space="preserve">. Nebudou chybět ani autoři současné umělecké scény </w:t>
      </w:r>
      <w:r w:rsidR="00992158" w:rsidRPr="004138FA">
        <w:rPr>
          <w:rFonts w:ascii="Arial" w:hAnsi="Arial" w:cs="Arial"/>
        </w:rPr>
        <w:t xml:space="preserve">jako například </w:t>
      </w:r>
      <w:r w:rsidR="0077000F" w:rsidRPr="004138FA">
        <w:rPr>
          <w:rFonts w:ascii="Arial" w:hAnsi="Arial" w:cs="Arial"/>
        </w:rPr>
        <w:t>Ivana Lomová, Milena Dopitová</w:t>
      </w:r>
      <w:r w:rsidR="00473A47" w:rsidRPr="004138FA">
        <w:rPr>
          <w:rFonts w:ascii="Arial" w:hAnsi="Arial" w:cs="Arial"/>
        </w:rPr>
        <w:t xml:space="preserve"> </w:t>
      </w:r>
      <w:r w:rsidR="00992158" w:rsidRPr="004138FA">
        <w:rPr>
          <w:rFonts w:ascii="Arial" w:hAnsi="Arial" w:cs="Arial"/>
        </w:rPr>
        <w:t xml:space="preserve">nebo Zdeněk Beran </w:t>
      </w:r>
      <w:r w:rsidR="00AB1D93" w:rsidRPr="004138FA">
        <w:rPr>
          <w:rFonts w:ascii="Arial" w:hAnsi="Arial" w:cs="Arial"/>
        </w:rPr>
        <w:lastRenderedPageBreak/>
        <w:t>či umělci úzce spjati s</w:t>
      </w:r>
      <w:r w:rsidR="001F6320" w:rsidRPr="004138FA">
        <w:rPr>
          <w:rFonts w:ascii="Arial" w:hAnsi="Arial" w:cs="Arial"/>
        </w:rPr>
        <w:t> </w:t>
      </w:r>
      <w:r w:rsidR="00AB1D93" w:rsidRPr="004138FA">
        <w:rPr>
          <w:rFonts w:ascii="Arial" w:hAnsi="Arial" w:cs="Arial"/>
        </w:rPr>
        <w:t>regionem</w:t>
      </w:r>
      <w:r w:rsidR="001F6320" w:rsidRPr="004138FA">
        <w:rPr>
          <w:rFonts w:ascii="Arial" w:hAnsi="Arial" w:cs="Arial"/>
        </w:rPr>
        <w:t xml:space="preserve"> jako jsou</w:t>
      </w:r>
      <w:r w:rsidR="0077000F" w:rsidRPr="004138FA">
        <w:rPr>
          <w:rFonts w:ascii="Arial" w:hAnsi="Arial" w:cs="Arial"/>
        </w:rPr>
        <w:t xml:space="preserve"> </w:t>
      </w:r>
      <w:r w:rsidR="00473A47" w:rsidRPr="004138FA">
        <w:rPr>
          <w:rFonts w:ascii="Arial" w:hAnsi="Arial" w:cs="Arial"/>
        </w:rPr>
        <w:t xml:space="preserve">Jan Měřička, Zbyšek Sion, Miroslava Zichová </w:t>
      </w:r>
      <w:r>
        <w:rPr>
          <w:rFonts w:ascii="Arial" w:hAnsi="Arial" w:cs="Arial"/>
        </w:rPr>
        <w:br/>
      </w:r>
      <w:r w:rsidR="00473A47" w:rsidRPr="004138FA">
        <w:rPr>
          <w:rFonts w:ascii="Arial" w:hAnsi="Arial" w:cs="Arial"/>
        </w:rPr>
        <w:t xml:space="preserve">a </w:t>
      </w:r>
      <w:r w:rsidR="007C2D43" w:rsidRPr="004138FA">
        <w:rPr>
          <w:rFonts w:ascii="Arial" w:hAnsi="Arial" w:cs="Arial"/>
        </w:rPr>
        <w:t xml:space="preserve">Bohumír </w:t>
      </w:r>
      <w:r w:rsidR="00473A47" w:rsidRPr="004138FA">
        <w:rPr>
          <w:rFonts w:ascii="Arial" w:hAnsi="Arial" w:cs="Arial"/>
        </w:rPr>
        <w:t>Komínek a další.</w:t>
      </w:r>
    </w:p>
    <w:p w14:paraId="58234408" w14:textId="77777777" w:rsidR="004138FA" w:rsidRDefault="004138FA" w:rsidP="00C46030">
      <w:pPr>
        <w:spacing w:line="276" w:lineRule="auto"/>
        <w:jc w:val="both"/>
        <w:rPr>
          <w:rFonts w:ascii="Arial" w:hAnsi="Arial" w:cs="Arial"/>
        </w:rPr>
      </w:pPr>
    </w:p>
    <w:p w14:paraId="749A69B3" w14:textId="5BF5C9CF" w:rsidR="00274AC1" w:rsidRPr="004138FA" w:rsidRDefault="00274AC1" w:rsidP="00C46030">
      <w:pPr>
        <w:spacing w:line="276" w:lineRule="auto"/>
        <w:jc w:val="both"/>
        <w:rPr>
          <w:rFonts w:ascii="Arial" w:hAnsi="Arial" w:cs="Arial"/>
        </w:rPr>
      </w:pPr>
      <w:bookmarkStart w:id="0" w:name="_Hlk131016507"/>
      <w:r w:rsidRPr="004138FA">
        <w:rPr>
          <w:rFonts w:ascii="Arial" w:hAnsi="Arial" w:cs="Arial"/>
        </w:rPr>
        <w:t xml:space="preserve">Více informací o jednotlivých doprovodných programech najdete </w:t>
      </w:r>
      <w:r w:rsidR="00BB5B5C" w:rsidRPr="004138FA">
        <w:rPr>
          <w:rFonts w:ascii="Arial" w:hAnsi="Arial" w:cs="Arial"/>
        </w:rPr>
        <w:t>na www. gocarovagalerie.cz</w:t>
      </w:r>
    </w:p>
    <w:bookmarkEnd w:id="0"/>
    <w:p w14:paraId="563648A3" w14:textId="77777777" w:rsidR="004138FA" w:rsidRDefault="004138FA" w:rsidP="00C46030">
      <w:pPr>
        <w:rPr>
          <w:rFonts w:ascii="Arial" w:hAnsi="Arial" w:cs="Arial"/>
        </w:rPr>
      </w:pPr>
    </w:p>
    <w:p w14:paraId="3D0A0524" w14:textId="3F8E6E9D" w:rsidR="00E72D85" w:rsidRPr="004138FA" w:rsidRDefault="00E72D85" w:rsidP="00C46030">
      <w:pPr>
        <w:rPr>
          <w:rFonts w:ascii="Arial" w:hAnsi="Arial" w:cs="Arial"/>
        </w:rPr>
      </w:pPr>
      <w:r w:rsidRPr="004138FA">
        <w:rPr>
          <w:rFonts w:ascii="Arial" w:hAnsi="Arial" w:cs="Arial"/>
        </w:rPr>
        <w:t>Michaela Johnová Čapková</w:t>
      </w:r>
    </w:p>
    <w:p w14:paraId="5174FE11" w14:textId="77777777" w:rsidR="00256DBD" w:rsidRDefault="00E72D85" w:rsidP="00C4603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38FA">
        <w:rPr>
          <w:rFonts w:ascii="Arial" w:hAnsi="Arial" w:cs="Arial"/>
          <w:b/>
          <w:bCs/>
          <w:sz w:val="22"/>
          <w:szCs w:val="22"/>
          <w:shd w:val="clear" w:color="auto" w:fill="FFFFFF"/>
        </w:rPr>
        <w:t>Gočárova galerie</w:t>
      </w:r>
      <w:r w:rsidRPr="004138F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Zámek 3, 530 02 Pardubice</w:t>
      </w:r>
    </w:p>
    <w:p w14:paraId="784FC6D5" w14:textId="3C94D0F5" w:rsidR="00256DBD" w:rsidRPr="00256DBD" w:rsidRDefault="00000000" w:rsidP="00C4603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hyperlink r:id="rId7" w:history="1">
        <w:r w:rsidR="00256DBD" w:rsidRPr="00256DB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www.gocarovagalerie.cz</w:t>
        </w:r>
      </w:hyperlink>
    </w:p>
    <w:p w14:paraId="447416E3" w14:textId="20F1D39C" w:rsidR="00E72D85" w:rsidRPr="004138FA" w:rsidRDefault="00E72D85" w:rsidP="00C4603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38F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PR pracovník, vztahy s veřejností</w:t>
      </w:r>
    </w:p>
    <w:p w14:paraId="349ED004" w14:textId="77777777" w:rsidR="00E72D85" w:rsidRPr="004138FA" w:rsidRDefault="00E72D85" w:rsidP="00C4603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38FA">
        <w:rPr>
          <w:rFonts w:ascii="Arial" w:hAnsi="Arial" w:cs="Arial"/>
          <w:color w:val="000000"/>
          <w:sz w:val="22"/>
          <w:szCs w:val="22"/>
        </w:rPr>
        <w:t>e-mail: johncapkova@gocarovagalerie.cz</w:t>
      </w:r>
    </w:p>
    <w:p w14:paraId="4B9F0338" w14:textId="67B8548F" w:rsidR="00E72D85" w:rsidRPr="004138FA" w:rsidRDefault="00E72D85" w:rsidP="00C4603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38F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t: +420 720 978 561</w:t>
      </w:r>
    </w:p>
    <w:p w14:paraId="62D5EEA3" w14:textId="77777777" w:rsidR="00274AC1" w:rsidRPr="004138FA" w:rsidRDefault="00274AC1" w:rsidP="00C46030">
      <w:pPr>
        <w:jc w:val="both"/>
        <w:rPr>
          <w:rFonts w:ascii="Arial" w:hAnsi="Arial" w:cs="Arial"/>
        </w:rPr>
      </w:pPr>
    </w:p>
    <w:p w14:paraId="4430D1BC" w14:textId="77777777" w:rsidR="00274AC1" w:rsidRPr="004138FA" w:rsidRDefault="00274AC1" w:rsidP="00C46030">
      <w:pPr>
        <w:jc w:val="both"/>
        <w:rPr>
          <w:rFonts w:ascii="Arial" w:hAnsi="Arial" w:cs="Arial"/>
        </w:rPr>
      </w:pPr>
      <w:bookmarkStart w:id="1" w:name="_Hlk121082504"/>
    </w:p>
    <w:bookmarkEnd w:id="1"/>
    <w:p w14:paraId="41E7550A" w14:textId="77777777" w:rsidR="00256DBD" w:rsidRPr="004138FA" w:rsidRDefault="00256DBD" w:rsidP="00256DBD">
      <w:pPr>
        <w:jc w:val="both"/>
        <w:rPr>
          <w:rFonts w:ascii="Arial" w:hAnsi="Arial" w:cs="Arial"/>
        </w:rPr>
      </w:pPr>
      <w:r w:rsidRPr="004138FA">
        <w:rPr>
          <w:rFonts w:ascii="Arial" w:hAnsi="Arial" w:cs="Arial"/>
        </w:rPr>
        <w:t xml:space="preserve">Gočárovu galerii zřizuje Pardubický kraj. </w:t>
      </w:r>
    </w:p>
    <w:p w14:paraId="62B63DC4" w14:textId="77777777" w:rsidR="00256DBD" w:rsidRPr="004138FA" w:rsidRDefault="00256DBD" w:rsidP="00256DBD">
      <w:pPr>
        <w:spacing w:line="276" w:lineRule="auto"/>
        <w:jc w:val="both"/>
        <w:rPr>
          <w:rFonts w:ascii="Arial" w:hAnsi="Arial" w:cs="Arial"/>
        </w:rPr>
      </w:pPr>
    </w:p>
    <w:p w14:paraId="47A454D6" w14:textId="77777777" w:rsidR="00274AC1" w:rsidRPr="004138FA" w:rsidRDefault="00274AC1" w:rsidP="00C46030">
      <w:pPr>
        <w:jc w:val="both"/>
        <w:rPr>
          <w:rFonts w:ascii="Arial" w:hAnsi="Arial" w:cs="Arial"/>
        </w:rPr>
      </w:pPr>
    </w:p>
    <w:p w14:paraId="06577AF9" w14:textId="77777777" w:rsidR="00274AC1" w:rsidRPr="004138FA" w:rsidRDefault="00274AC1" w:rsidP="00C46030">
      <w:pPr>
        <w:jc w:val="both"/>
        <w:rPr>
          <w:rFonts w:ascii="Arial" w:hAnsi="Arial" w:cs="Arial"/>
        </w:rPr>
      </w:pPr>
    </w:p>
    <w:p w14:paraId="65156524" w14:textId="77777777" w:rsidR="00274AC1" w:rsidRPr="004138FA" w:rsidRDefault="00274AC1" w:rsidP="00C46030">
      <w:pPr>
        <w:jc w:val="both"/>
        <w:rPr>
          <w:rFonts w:asciiTheme="minorHAnsi" w:hAnsiTheme="minorHAnsi" w:cstheme="minorHAnsi"/>
          <w:noProof/>
        </w:rPr>
      </w:pPr>
    </w:p>
    <w:p w14:paraId="00D6093F" w14:textId="651CD265" w:rsidR="00274AC1" w:rsidRDefault="00A42EF9" w:rsidP="00C460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1DC04CFA" wp14:editId="515D3113">
            <wp:extent cx="6005411" cy="7283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461" cy="7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B5F7" w14:textId="30F0586D" w:rsidR="00166269" w:rsidRDefault="00166269" w:rsidP="00C46030">
      <w:pPr>
        <w:jc w:val="both"/>
        <w:rPr>
          <w:rFonts w:asciiTheme="minorHAnsi" w:hAnsiTheme="minorHAnsi" w:cstheme="minorHAnsi"/>
        </w:rPr>
      </w:pPr>
    </w:p>
    <w:p w14:paraId="65CC95C4" w14:textId="22F909E3" w:rsidR="00274AC1" w:rsidRDefault="00274AC1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FD19B7" w14:textId="76D0498F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A2E91D" w14:textId="17D5C23F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89B403" w14:textId="03CBE216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AD175F" w14:textId="6E6665E2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695F8F27" w14:textId="1203B558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350B335" w14:textId="39F7C19C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70CB50D7" w14:textId="42E939C6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C1731F6" w14:textId="7C8F49E4" w:rsidR="004B7CF2" w:rsidRPr="008E425B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B7CF2" w:rsidRPr="008E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0B"/>
    <w:rsid w:val="00166269"/>
    <w:rsid w:val="001B2C89"/>
    <w:rsid w:val="001D517A"/>
    <w:rsid w:val="001F6320"/>
    <w:rsid w:val="00252B9E"/>
    <w:rsid w:val="00256DBD"/>
    <w:rsid w:val="00274AC1"/>
    <w:rsid w:val="003A2406"/>
    <w:rsid w:val="004138FA"/>
    <w:rsid w:val="00426F82"/>
    <w:rsid w:val="00473A47"/>
    <w:rsid w:val="004B7CF2"/>
    <w:rsid w:val="004E795F"/>
    <w:rsid w:val="006434CF"/>
    <w:rsid w:val="0077000F"/>
    <w:rsid w:val="007C2D43"/>
    <w:rsid w:val="00842C7C"/>
    <w:rsid w:val="008E425B"/>
    <w:rsid w:val="00992158"/>
    <w:rsid w:val="0099399B"/>
    <w:rsid w:val="00A32E77"/>
    <w:rsid w:val="00A42EF9"/>
    <w:rsid w:val="00A52DFB"/>
    <w:rsid w:val="00A95F6E"/>
    <w:rsid w:val="00AB1D93"/>
    <w:rsid w:val="00AC0E83"/>
    <w:rsid w:val="00B92B81"/>
    <w:rsid w:val="00BB5B5C"/>
    <w:rsid w:val="00BD1087"/>
    <w:rsid w:val="00C46030"/>
    <w:rsid w:val="00D51F0B"/>
    <w:rsid w:val="00D72D82"/>
    <w:rsid w:val="00DE7D86"/>
    <w:rsid w:val="00DF2ACD"/>
    <w:rsid w:val="00E72D85"/>
    <w:rsid w:val="00F46855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5A3"/>
  <w15:chartTrackingRefBased/>
  <w15:docId w15:val="{0134F33F-1A02-483F-A190-461C1C6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D93"/>
    <w:rPr>
      <w:rFonts w:ascii="Times New Roman" w:hAnsi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1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D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2"/>
      <w:u w:val="single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74AC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72D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5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://www.gocarovagaleri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Michaela</cp:lastModifiedBy>
  <cp:revision>16</cp:revision>
  <cp:lastPrinted>2023-03-29T10:21:00Z</cp:lastPrinted>
  <dcterms:created xsi:type="dcterms:W3CDTF">2023-03-29T04:09:00Z</dcterms:created>
  <dcterms:modified xsi:type="dcterms:W3CDTF">2023-12-07T20:14:00Z</dcterms:modified>
</cp:coreProperties>
</file>